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562" w:rsidRDefault="00B52562" w:rsidP="00B52562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035050" cy="1016000"/>
            <wp:effectExtent l="0" t="0" r="0" b="0"/>
            <wp:docPr id="2" name="Рисунок 2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2562" w:rsidRDefault="00B52562" w:rsidP="00B525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B52562" w:rsidRDefault="00B52562" w:rsidP="00B525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 «АКУШИНСКИЙ РАЙОН»</w:t>
      </w:r>
    </w:p>
    <w:p w:rsidR="00B52562" w:rsidRDefault="00B52562" w:rsidP="00B5256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МКОУ «ТАНТЫНСКАЯ СРЕДНЯЯ ОБЩЕОБРАЗОВАТЕЛЬНАЯ ШКОЛА».</w:t>
      </w:r>
    </w:p>
    <w:p w:rsidR="00B52562" w:rsidRDefault="00B52562" w:rsidP="00B52562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368283 </w:t>
      </w:r>
      <w:proofErr w:type="spellStart"/>
      <w:r>
        <w:rPr>
          <w:sz w:val="20"/>
          <w:szCs w:val="20"/>
        </w:rPr>
        <w:t>с.Танты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  <w:lang w:val="en-US"/>
        </w:rPr>
        <w:t>tanti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dagschool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com</w:t>
      </w:r>
      <w:r>
        <w:rPr>
          <w:sz w:val="20"/>
          <w:szCs w:val="20"/>
        </w:rPr>
        <w:t xml:space="preserve">    </w:t>
      </w:r>
      <w:hyperlink r:id="rId5" w:history="1">
        <w:r>
          <w:rPr>
            <w:rStyle w:val="a5"/>
            <w:sz w:val="20"/>
            <w:szCs w:val="20"/>
            <w:lang w:val="en-US"/>
          </w:rPr>
          <w:t>Tantisosh</w:t>
        </w:r>
        <w:r>
          <w:rPr>
            <w:rStyle w:val="a5"/>
            <w:sz w:val="20"/>
            <w:szCs w:val="20"/>
          </w:rPr>
          <w:t>@</w:t>
        </w:r>
        <w:r>
          <w:rPr>
            <w:rStyle w:val="a5"/>
            <w:sz w:val="20"/>
            <w:szCs w:val="20"/>
            <w:lang w:val="en-US"/>
          </w:rPr>
          <w:t>mail</w:t>
        </w:r>
        <w:r>
          <w:rPr>
            <w:rStyle w:val="a5"/>
            <w:sz w:val="20"/>
            <w:szCs w:val="20"/>
          </w:rPr>
          <w:t>.</w:t>
        </w:r>
        <w:proofErr w:type="spellStart"/>
        <w:r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   тел. +7(906)449-51-</w:t>
      </w:r>
      <w:proofErr w:type="gramStart"/>
      <w:r>
        <w:rPr>
          <w:sz w:val="20"/>
          <w:szCs w:val="20"/>
        </w:rPr>
        <w:t>23  ИНН</w:t>
      </w:r>
      <w:proofErr w:type="gramEnd"/>
      <w:r>
        <w:rPr>
          <w:sz w:val="20"/>
          <w:szCs w:val="20"/>
        </w:rPr>
        <w:t xml:space="preserve"> 0502004898 </w:t>
      </w:r>
    </w:p>
    <w:p w:rsidR="00B52562" w:rsidRDefault="00B52562" w:rsidP="00B52562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tab/>
      </w:r>
    </w:p>
    <w:p w:rsidR="00B52562" w:rsidRDefault="00B52562" w:rsidP="008C26E7">
      <w:pPr>
        <w:pStyle w:val="a3"/>
        <w:shd w:val="clear" w:color="auto" w:fill="FFFFFF"/>
        <w:rPr>
          <w:rStyle w:val="a4"/>
          <w:color w:val="0000CD"/>
          <w:sz w:val="28"/>
          <w:szCs w:val="28"/>
        </w:rPr>
      </w:pPr>
    </w:p>
    <w:p w:rsidR="008C26E7" w:rsidRPr="003047E1" w:rsidRDefault="008C26E7" w:rsidP="008C26E7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4"/>
          <w:color w:val="0000CD"/>
          <w:sz w:val="28"/>
          <w:szCs w:val="28"/>
        </w:rPr>
        <w:t>Информация о нормативном сроке обучения</w:t>
      </w:r>
    </w:p>
    <w:p w:rsidR="008C26E7" w:rsidRPr="003047E1" w:rsidRDefault="008C26E7" w:rsidP="008C26E7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4"/>
          <w:color w:val="000000"/>
          <w:sz w:val="28"/>
          <w:szCs w:val="28"/>
        </w:rPr>
        <w:t>Начальное общее образование</w:t>
      </w:r>
      <w:r w:rsidRPr="003047E1">
        <w:rPr>
          <w:rFonts w:ascii="Tahoma" w:hAnsi="Tahoma" w:cs="Tahoma"/>
          <w:color w:val="000000"/>
          <w:sz w:val="28"/>
          <w:szCs w:val="28"/>
        </w:rPr>
        <w:t> (нормативный срок 4 года) - стандарт устанавливает требования к результатам обучающихся, освоивших основную образовательную программу начального общего образования.</w:t>
      </w:r>
    </w:p>
    <w:p w:rsidR="008C26E7" w:rsidRPr="003047E1" w:rsidRDefault="008C26E7" w:rsidP="008C26E7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4"/>
          <w:color w:val="000000"/>
          <w:sz w:val="28"/>
          <w:szCs w:val="28"/>
        </w:rPr>
        <w:t>Основное общее образование</w:t>
      </w:r>
      <w:r w:rsidRPr="003047E1">
        <w:rPr>
          <w:rFonts w:ascii="Tahoma" w:hAnsi="Tahoma" w:cs="Tahoma"/>
          <w:color w:val="000000"/>
          <w:sz w:val="28"/>
          <w:szCs w:val="28"/>
        </w:rPr>
        <w:t xml:space="preserve"> (нормативный срок обучения 5 лет) – обеспечивает освоение обучающимися общеобразовательных программ основного общего образования, осуществление </w:t>
      </w:r>
      <w:proofErr w:type="spellStart"/>
      <w:r w:rsidRPr="003047E1">
        <w:rPr>
          <w:rFonts w:ascii="Tahoma" w:hAnsi="Tahoma" w:cs="Tahoma"/>
          <w:color w:val="000000"/>
          <w:sz w:val="28"/>
          <w:szCs w:val="28"/>
        </w:rPr>
        <w:t>предпрофильного</w:t>
      </w:r>
      <w:proofErr w:type="spellEnd"/>
      <w:r w:rsidRPr="003047E1">
        <w:rPr>
          <w:rFonts w:ascii="Tahoma" w:hAnsi="Tahoma" w:cs="Tahoma"/>
          <w:color w:val="000000"/>
          <w:sz w:val="28"/>
          <w:szCs w:val="28"/>
        </w:rPr>
        <w:t xml:space="preserve"> обучения, создание условий для воспитания, становления и формирования личности учащихся, для развития его склонностей.</w:t>
      </w:r>
    </w:p>
    <w:p w:rsidR="008C26E7" w:rsidRPr="003047E1" w:rsidRDefault="008C26E7" w:rsidP="008C26E7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4"/>
          <w:color w:val="000000"/>
          <w:sz w:val="28"/>
          <w:szCs w:val="28"/>
        </w:rPr>
        <w:t>Среднее общее образование </w:t>
      </w:r>
      <w:r w:rsidRPr="003047E1">
        <w:rPr>
          <w:rFonts w:ascii="Tahoma" w:hAnsi="Tahoma" w:cs="Tahoma"/>
          <w:color w:val="000000"/>
          <w:sz w:val="28"/>
          <w:szCs w:val="28"/>
        </w:rPr>
        <w:t>(нормативный срок обучения 2 года) – является завершающим этапом образовательной подготовки. </w:t>
      </w:r>
    </w:p>
    <w:p w:rsidR="00881410" w:rsidRDefault="00881410"/>
    <w:sectPr w:rsidR="00881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26E7"/>
    <w:rsid w:val="00881410"/>
    <w:rsid w:val="008C26E7"/>
    <w:rsid w:val="00B5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EBF18-AC83-4E7A-BD30-3F7AB9AD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26E7"/>
    <w:rPr>
      <w:b/>
      <w:bCs/>
    </w:rPr>
  </w:style>
  <w:style w:type="character" w:styleId="a5">
    <w:name w:val="Hyperlink"/>
    <w:basedOn w:val="a0"/>
    <w:uiPriority w:val="99"/>
    <w:semiHidden/>
    <w:unhideWhenUsed/>
    <w:rsid w:val="00B52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ti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3</cp:revision>
  <dcterms:created xsi:type="dcterms:W3CDTF">2019-11-26T09:11:00Z</dcterms:created>
  <dcterms:modified xsi:type="dcterms:W3CDTF">2019-11-26T14:34:00Z</dcterms:modified>
</cp:coreProperties>
</file>