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86" w:rsidRDefault="00F37F86" w:rsidP="00F37F86">
      <w:r>
        <w:rPr>
          <w:noProof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86" w:rsidRPr="0078459A" w:rsidRDefault="00F37F86" w:rsidP="00F37F86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F37F86" w:rsidRPr="0078459A" w:rsidRDefault="00F37F86" w:rsidP="00F37F86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РАЙОН»</w:t>
      </w:r>
    </w:p>
    <w:p w:rsidR="00F37F86" w:rsidRDefault="00F37F86" w:rsidP="00F37F86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F37F86" w:rsidRDefault="00F37F86" w:rsidP="00F37F86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757A4C">
        <w:rPr>
          <w:sz w:val="20"/>
          <w:szCs w:val="20"/>
        </w:rPr>
        <w:t xml:space="preserve">368283 </w:t>
      </w:r>
      <w:proofErr w:type="spellStart"/>
      <w:r w:rsidRPr="00757A4C">
        <w:rPr>
          <w:sz w:val="20"/>
          <w:szCs w:val="20"/>
        </w:rPr>
        <w:t>с</w:t>
      </w:r>
      <w:proofErr w:type="gramStart"/>
      <w:r w:rsidRPr="00757A4C">
        <w:rPr>
          <w:sz w:val="20"/>
          <w:szCs w:val="20"/>
        </w:rPr>
        <w:t>.Т</w:t>
      </w:r>
      <w:proofErr w:type="gramEnd"/>
      <w:r w:rsidRPr="00757A4C">
        <w:rPr>
          <w:sz w:val="20"/>
          <w:szCs w:val="20"/>
        </w:rPr>
        <w:t>анты</w:t>
      </w:r>
      <w:proofErr w:type="spellEnd"/>
      <w:r w:rsidRPr="00757A4C">
        <w:rPr>
          <w:sz w:val="20"/>
          <w:szCs w:val="20"/>
        </w:rPr>
        <w:t xml:space="preserve">    </w:t>
      </w:r>
      <w:proofErr w:type="spellStart"/>
      <w:r w:rsidRPr="00757A4C">
        <w:rPr>
          <w:sz w:val="20"/>
          <w:szCs w:val="20"/>
          <w:lang w:val="en-US"/>
        </w:rPr>
        <w:t>tanti</w:t>
      </w:r>
      <w:proofErr w:type="spellEnd"/>
      <w:r w:rsidRPr="00757A4C">
        <w:rPr>
          <w:sz w:val="20"/>
          <w:szCs w:val="20"/>
        </w:rPr>
        <w:t>.</w:t>
      </w:r>
      <w:proofErr w:type="spellStart"/>
      <w:r w:rsidRPr="00757A4C">
        <w:rPr>
          <w:sz w:val="20"/>
          <w:szCs w:val="20"/>
          <w:lang w:val="en-US"/>
        </w:rPr>
        <w:t>dagschool</w:t>
      </w:r>
      <w:proofErr w:type="spellEnd"/>
      <w:r w:rsidRPr="00757A4C">
        <w:rPr>
          <w:sz w:val="20"/>
          <w:szCs w:val="20"/>
        </w:rPr>
        <w:t>.</w:t>
      </w:r>
      <w:r w:rsidRPr="00757A4C">
        <w:rPr>
          <w:sz w:val="20"/>
          <w:szCs w:val="20"/>
          <w:lang w:val="en-US"/>
        </w:rPr>
        <w:t>com</w:t>
      </w:r>
      <w:r w:rsidRPr="00757A4C">
        <w:rPr>
          <w:sz w:val="20"/>
          <w:szCs w:val="20"/>
        </w:rPr>
        <w:t xml:space="preserve">    </w:t>
      </w:r>
      <w:hyperlink r:id="rId5" w:history="1">
        <w:r w:rsidRPr="00757A4C">
          <w:rPr>
            <w:rStyle w:val="a3"/>
            <w:sz w:val="20"/>
            <w:szCs w:val="20"/>
            <w:lang w:val="en-US"/>
          </w:rPr>
          <w:t>Tantisosh</w:t>
        </w:r>
        <w:r w:rsidRPr="00757A4C">
          <w:rPr>
            <w:rStyle w:val="a3"/>
            <w:sz w:val="20"/>
            <w:szCs w:val="20"/>
          </w:rPr>
          <w:t>@</w:t>
        </w:r>
        <w:r w:rsidRPr="00757A4C">
          <w:rPr>
            <w:rStyle w:val="a3"/>
            <w:sz w:val="20"/>
            <w:szCs w:val="20"/>
            <w:lang w:val="en-US"/>
          </w:rPr>
          <w:t>mail</w:t>
        </w:r>
        <w:r w:rsidRPr="00757A4C">
          <w:rPr>
            <w:rStyle w:val="a3"/>
            <w:sz w:val="20"/>
            <w:szCs w:val="20"/>
          </w:rPr>
          <w:t>.</w:t>
        </w:r>
        <w:r w:rsidRPr="00757A4C">
          <w:rPr>
            <w:rStyle w:val="a3"/>
            <w:sz w:val="20"/>
            <w:szCs w:val="20"/>
            <w:lang w:val="en-US"/>
          </w:rPr>
          <w:t>ru</w:t>
        </w:r>
      </w:hyperlink>
      <w:r w:rsidRPr="00757A4C">
        <w:rPr>
          <w:sz w:val="20"/>
          <w:szCs w:val="20"/>
        </w:rPr>
        <w:t xml:space="preserve">   тел. +7(906)449-51-23  ИНН 0502004898 </w:t>
      </w:r>
    </w:p>
    <w:p w:rsidR="00F37F86" w:rsidRDefault="00F37F86" w:rsidP="00F37F86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F37F86" w:rsidRDefault="00F37F86" w:rsidP="00F37F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F37F86" w:rsidRDefault="00F37F86" w:rsidP="00F37F86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15"/>
          <w:szCs w:val="15"/>
        </w:rPr>
      </w:pPr>
      <w:r>
        <w:rPr>
          <w:rStyle w:val="a5"/>
          <w:rFonts w:ascii="Arial" w:hAnsi="Arial" w:cs="Arial"/>
          <w:color w:val="000080"/>
          <w:sz w:val="25"/>
          <w:szCs w:val="25"/>
        </w:rPr>
        <w:t>ОБРАЗОВАНИЕ</w:t>
      </w:r>
    </w:p>
    <w:p w:rsidR="00F37F86" w:rsidRDefault="00F37F86" w:rsidP="00F37F86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15"/>
          <w:szCs w:val="15"/>
        </w:rPr>
      </w:pPr>
      <w:hyperlink r:id="rId6" w:history="1">
        <w:r>
          <w:rPr>
            <w:rStyle w:val="a5"/>
            <w:rFonts w:ascii="Arial" w:hAnsi="Arial" w:cs="Arial"/>
            <w:color w:val="0000CD"/>
            <w:sz w:val="23"/>
            <w:szCs w:val="23"/>
            <w:u w:val="single"/>
          </w:rPr>
          <w:t>Информация о реализуемых уровнях образования:</w:t>
        </w:r>
      </w:hyperlink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 xml:space="preserve">Образовательный процесс в МКОУ « </w:t>
      </w:r>
      <w:proofErr w:type="spellStart"/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Тантынская</w:t>
      </w:r>
      <w:proofErr w:type="spellEnd"/>
      <w:r w:rsidRPr="003047E1">
        <w:rPr>
          <w:rStyle w:val="a6"/>
          <w:rFonts w:ascii="Tahoma" w:hAnsi="Tahoma" w:cs="Tahoma"/>
          <w:color w:val="000000"/>
          <w:sz w:val="28"/>
          <w:szCs w:val="28"/>
        </w:rPr>
        <w:t xml:space="preserve"> СОШ»  строится в соответствии Уставом школы. Содержание образования определяется образовательными программами, разрабатываемыми, принимаемыми и реализуемыми школой самостоятельно в соответствии с требованиями государственных      образовательных стандартов.</w:t>
      </w:r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Школа реализует следующие виды общеобразовательных программ, определяющих ее статус:      </w:t>
      </w:r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    -общеобразовательные программы начального общего образования;</w:t>
      </w:r>
      <w:r w:rsidRPr="003047E1">
        <w:rPr>
          <w:rFonts w:ascii="Tahoma" w:hAnsi="Tahoma" w:cs="Tahoma"/>
          <w:i/>
          <w:iCs/>
          <w:color w:val="000000"/>
          <w:sz w:val="28"/>
          <w:szCs w:val="28"/>
        </w:rPr>
        <w:br/>
      </w: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    </w:t>
      </w:r>
      <w:proofErr w:type="gramStart"/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-о</w:t>
      </w:r>
      <w:proofErr w:type="gramEnd"/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бщеобразовательные программы основного общего образования;</w:t>
      </w:r>
      <w:r w:rsidRPr="003047E1">
        <w:rPr>
          <w:rFonts w:ascii="Tahoma" w:hAnsi="Tahoma" w:cs="Tahoma"/>
          <w:i/>
          <w:iCs/>
          <w:color w:val="000000"/>
          <w:sz w:val="28"/>
          <w:szCs w:val="28"/>
        </w:rPr>
        <w:br/>
      </w: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    -общеобразовательные программы среднего (полного) общего образования.</w:t>
      </w:r>
      <w:r w:rsidRPr="003047E1">
        <w:rPr>
          <w:rFonts w:ascii="Tahoma" w:hAnsi="Tahoma" w:cs="Tahoma"/>
          <w:color w:val="000000"/>
          <w:sz w:val="28"/>
          <w:szCs w:val="28"/>
        </w:rPr>
        <w:br/>
        <w:t> </w:t>
      </w:r>
    </w:p>
    <w:tbl>
      <w:tblPr>
        <w:tblW w:w="81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"/>
        <w:gridCol w:w="3298"/>
        <w:gridCol w:w="2314"/>
        <w:gridCol w:w="1990"/>
      </w:tblGrid>
      <w:tr w:rsidR="00F37F86" w:rsidRPr="003047E1" w:rsidTr="00060DCB">
        <w:trPr>
          <w:trHeight w:val="150"/>
          <w:tblCellSpacing w:w="0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№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Наименование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Уровень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Нормативный срок освоения</w:t>
            </w:r>
          </w:p>
        </w:tc>
      </w:tr>
      <w:tr w:rsidR="00F37F86" w:rsidRPr="003047E1" w:rsidTr="00060DCB">
        <w:trPr>
          <w:trHeight w:val="150"/>
          <w:tblCellSpacing w:w="0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4 года</w:t>
            </w:r>
          </w:p>
        </w:tc>
      </w:tr>
      <w:tr w:rsidR="00F37F86" w:rsidRPr="003047E1" w:rsidTr="00060DCB">
        <w:trPr>
          <w:trHeight w:val="150"/>
          <w:tblCellSpacing w:w="0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2.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 5 лет</w:t>
            </w:r>
          </w:p>
        </w:tc>
      </w:tr>
      <w:tr w:rsidR="00F37F86" w:rsidRPr="003047E1" w:rsidTr="00060DCB">
        <w:trPr>
          <w:trHeight w:val="150"/>
          <w:tblCellSpacing w:w="0" w:type="dxa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>3.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t xml:space="preserve">Среднее (полное) общее </w:t>
            </w: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lastRenderedPageBreak/>
              <w:t xml:space="preserve">Среднее </w:t>
            </w: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lastRenderedPageBreak/>
              <w:t>(полное) общее образование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7F86" w:rsidRPr="003047E1" w:rsidRDefault="00F37F86" w:rsidP="00060DCB">
            <w:pPr>
              <w:pStyle w:val="a4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Style w:val="a6"/>
                <w:rFonts w:ascii="Tahoma" w:hAnsi="Tahoma" w:cs="Tahoma"/>
                <w:sz w:val="28"/>
                <w:szCs w:val="28"/>
              </w:rPr>
              <w:lastRenderedPageBreak/>
              <w:t>2 года</w:t>
            </w:r>
          </w:p>
        </w:tc>
      </w:tr>
    </w:tbl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lastRenderedPageBreak/>
        <w:t> </w:t>
      </w:r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           Организация образовательн</w:t>
      </w:r>
      <w:r>
        <w:rPr>
          <w:rStyle w:val="a6"/>
          <w:rFonts w:ascii="Tahoma" w:hAnsi="Tahoma" w:cs="Tahoma"/>
          <w:color w:val="000000"/>
          <w:sz w:val="28"/>
          <w:szCs w:val="28"/>
        </w:rPr>
        <w:t xml:space="preserve">ого процесса в МКОУ « </w:t>
      </w:r>
      <w:proofErr w:type="spellStart"/>
      <w:r>
        <w:rPr>
          <w:rStyle w:val="a6"/>
          <w:rFonts w:ascii="Tahoma" w:hAnsi="Tahoma" w:cs="Tahoma"/>
          <w:color w:val="000000"/>
          <w:sz w:val="28"/>
          <w:szCs w:val="28"/>
        </w:rPr>
        <w:t>Тантынская</w:t>
      </w:r>
      <w:proofErr w:type="spellEnd"/>
      <w:r>
        <w:rPr>
          <w:rStyle w:val="a6"/>
          <w:rFonts w:ascii="Tahoma" w:hAnsi="Tahoma" w:cs="Tahoma"/>
          <w:color w:val="000000"/>
          <w:sz w:val="28"/>
          <w:szCs w:val="28"/>
        </w:rPr>
        <w:t xml:space="preserve"> СОШ»</w:t>
      </w: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 xml:space="preserve"> строится на основе годового календарного учебного графика, согласованного с отделом образовани</w:t>
      </w:r>
      <w:r>
        <w:rPr>
          <w:rStyle w:val="a6"/>
          <w:rFonts w:ascii="Tahoma" w:hAnsi="Tahoma" w:cs="Tahoma"/>
          <w:color w:val="000000"/>
          <w:sz w:val="28"/>
          <w:szCs w:val="28"/>
        </w:rPr>
        <w:t xml:space="preserve">я администрации </w:t>
      </w:r>
      <w:proofErr w:type="spellStart"/>
      <w:r>
        <w:rPr>
          <w:rStyle w:val="a6"/>
          <w:rFonts w:ascii="Tahoma" w:hAnsi="Tahoma" w:cs="Tahoma"/>
          <w:color w:val="000000"/>
          <w:sz w:val="28"/>
          <w:szCs w:val="28"/>
        </w:rPr>
        <w:t>Акушинского</w:t>
      </w:r>
      <w:proofErr w:type="spellEnd"/>
      <w:r>
        <w:rPr>
          <w:rStyle w:val="a6"/>
          <w:rFonts w:ascii="Tahoma" w:hAnsi="Tahoma" w:cs="Tahoma"/>
          <w:color w:val="000000"/>
          <w:sz w:val="28"/>
          <w:szCs w:val="28"/>
        </w:rPr>
        <w:t xml:space="preserve"> района</w:t>
      </w:r>
      <w:proofErr w:type="gramStart"/>
      <w:r>
        <w:rPr>
          <w:rStyle w:val="a6"/>
          <w:rFonts w:ascii="Tahoma" w:hAnsi="Tahoma" w:cs="Tahoma"/>
          <w:color w:val="000000"/>
          <w:sz w:val="28"/>
          <w:szCs w:val="28"/>
        </w:rPr>
        <w:t xml:space="preserve"> </w:t>
      </w: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;</w:t>
      </w:r>
      <w:proofErr w:type="gramEnd"/>
      <w:r w:rsidRPr="003047E1">
        <w:rPr>
          <w:rStyle w:val="a6"/>
          <w:rFonts w:ascii="Tahoma" w:hAnsi="Tahoma" w:cs="Tahoma"/>
          <w:color w:val="000000"/>
          <w:sz w:val="28"/>
          <w:szCs w:val="28"/>
        </w:rPr>
        <w:t xml:space="preserve"> учебного плана, разрабатываемого школой самостоятельно в соответствии с Базисным учебным планом, примерным учебным планом общеобразовательных </w:t>
      </w:r>
      <w:r>
        <w:rPr>
          <w:rStyle w:val="a6"/>
          <w:rFonts w:ascii="Tahoma" w:hAnsi="Tahoma" w:cs="Tahoma"/>
          <w:color w:val="000000"/>
          <w:sz w:val="28"/>
          <w:szCs w:val="28"/>
        </w:rPr>
        <w:t xml:space="preserve">учреждений РД </w:t>
      </w: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 xml:space="preserve"> и регламентируется расписанием занятий.</w:t>
      </w:r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      Обучение и воспитание в школе ведутся на русском языке.</w:t>
      </w:r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С учетом потребностей и возможностей личности образовательные программы осваиваются в школе в очной форме; в форме самообразования. Допускается сочетание</w:t>
      </w:r>
      <w:r w:rsidRPr="003047E1">
        <w:rPr>
          <w:rFonts w:ascii="Tahoma" w:hAnsi="Tahoma" w:cs="Tahoma"/>
          <w:i/>
          <w:iCs/>
          <w:color w:val="000000"/>
          <w:sz w:val="28"/>
          <w:szCs w:val="28"/>
        </w:rPr>
        <w:br/>
      </w:r>
      <w:r w:rsidRPr="003047E1">
        <w:rPr>
          <w:rStyle w:val="a6"/>
          <w:rFonts w:ascii="Tahoma" w:hAnsi="Tahoma" w:cs="Tahoma"/>
          <w:color w:val="000000"/>
          <w:sz w:val="28"/>
          <w:szCs w:val="28"/>
        </w:rPr>
        <w:t>различных форм получения образования.</w:t>
      </w:r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5"/>
          <w:color w:val="000000"/>
          <w:sz w:val="28"/>
          <w:szCs w:val="28"/>
        </w:rPr>
        <w:t>Общее образование</w:t>
      </w:r>
      <w:r w:rsidRPr="003047E1">
        <w:rPr>
          <w:rFonts w:ascii="Tahoma" w:hAnsi="Tahoma" w:cs="Tahoma"/>
          <w:color w:val="000000"/>
          <w:sz w:val="28"/>
          <w:szCs w:val="28"/>
        </w:rPr>
        <w:br/>
      </w:r>
      <w:r w:rsidRPr="003047E1">
        <w:rPr>
          <w:rStyle w:val="a5"/>
          <w:color w:val="000000"/>
          <w:sz w:val="28"/>
          <w:szCs w:val="28"/>
          <w:u w:val="single"/>
        </w:rPr>
        <w:t>Задачи:</w:t>
      </w:r>
    </w:p>
    <w:p w:rsidR="00F37F86" w:rsidRPr="003047E1" w:rsidRDefault="00F37F86" w:rsidP="00F37F86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а) обеспечение доступности получения бесплатного, качественного начального общего, основного общего, среднего  общего образования;</w:t>
      </w:r>
    </w:p>
    <w:p w:rsidR="00F37F86" w:rsidRPr="003047E1" w:rsidRDefault="00F37F86" w:rsidP="00F37F86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Arial" w:hAnsi="Arial" w:cs="Arial"/>
          <w:color w:val="333333"/>
          <w:sz w:val="28"/>
          <w:szCs w:val="28"/>
        </w:rPr>
        <w:t>б) обеспечение духовно-нравственного развития и воспитания обучающихся, становление их гражданской идентичности как основы развития гражданского общества;</w:t>
      </w:r>
    </w:p>
    <w:p w:rsidR="00F37F86" w:rsidRPr="003047E1" w:rsidRDefault="00F37F86" w:rsidP="00F37F86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Arial" w:hAnsi="Arial" w:cs="Arial"/>
          <w:color w:val="333333"/>
          <w:sz w:val="28"/>
          <w:szCs w:val="28"/>
        </w:rPr>
        <w:t xml:space="preserve">в) обеспечение укрепления физического и духовного здоровья </w:t>
      </w:r>
      <w:proofErr w:type="gramStart"/>
      <w:r w:rsidRPr="003047E1">
        <w:rPr>
          <w:rFonts w:ascii="Arial" w:hAnsi="Arial" w:cs="Arial"/>
          <w:color w:val="333333"/>
          <w:sz w:val="28"/>
          <w:szCs w:val="28"/>
        </w:rPr>
        <w:t>обучающихся</w:t>
      </w:r>
      <w:proofErr w:type="gramEnd"/>
      <w:r w:rsidRPr="003047E1">
        <w:rPr>
          <w:rFonts w:ascii="Arial" w:hAnsi="Arial" w:cs="Arial"/>
          <w:color w:val="333333"/>
          <w:sz w:val="28"/>
          <w:szCs w:val="28"/>
        </w:rPr>
        <w:t>;</w:t>
      </w:r>
    </w:p>
    <w:p w:rsidR="00F37F86" w:rsidRPr="003047E1" w:rsidRDefault="00F37F86" w:rsidP="00F37F86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Fonts w:ascii="Arial" w:hAnsi="Arial" w:cs="Arial"/>
          <w:color w:val="333333"/>
          <w:sz w:val="28"/>
          <w:szCs w:val="28"/>
        </w:rPr>
        <w:t>г) обеспечение преемственности основных образовательных програм</w:t>
      </w:r>
      <w:r>
        <w:rPr>
          <w:rFonts w:ascii="Arial" w:hAnsi="Arial" w:cs="Arial"/>
          <w:color w:val="333333"/>
          <w:sz w:val="28"/>
          <w:szCs w:val="28"/>
        </w:rPr>
        <w:t>м дошкольного, начального общего, основного общего,</w:t>
      </w:r>
      <w:r w:rsidRPr="003047E1">
        <w:rPr>
          <w:rFonts w:ascii="Arial" w:hAnsi="Arial" w:cs="Arial"/>
          <w:color w:val="333333"/>
          <w:sz w:val="28"/>
          <w:szCs w:val="28"/>
        </w:rPr>
        <w:t xml:space="preserve"> среднего общего образования;</w:t>
      </w:r>
    </w:p>
    <w:p w:rsidR="00F37F86" w:rsidRPr="003047E1" w:rsidRDefault="00F37F86" w:rsidP="00F37F86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proofErr w:type="spellStart"/>
      <w:r w:rsidRPr="003047E1">
        <w:rPr>
          <w:rFonts w:ascii="Arial" w:hAnsi="Arial" w:cs="Arial"/>
          <w:color w:val="333333"/>
          <w:sz w:val="28"/>
          <w:szCs w:val="28"/>
        </w:rPr>
        <w:t>д</w:t>
      </w:r>
      <w:proofErr w:type="spellEnd"/>
      <w:r w:rsidRPr="003047E1">
        <w:rPr>
          <w:rFonts w:ascii="Arial" w:hAnsi="Arial" w:cs="Arial"/>
          <w:color w:val="333333"/>
          <w:sz w:val="28"/>
          <w:szCs w:val="28"/>
        </w:rPr>
        <w:t xml:space="preserve">) воспитание и развитие качеств личности, отвечающих требованиям информационного общества, инновационной экономики, задачам построения </w:t>
      </w:r>
      <w:proofErr w:type="gramStart"/>
      <w:r w:rsidRPr="003047E1">
        <w:rPr>
          <w:rFonts w:ascii="Arial" w:hAnsi="Arial" w:cs="Arial"/>
          <w:color w:val="333333"/>
          <w:sz w:val="28"/>
          <w:szCs w:val="28"/>
        </w:rPr>
        <w:t>демократического гражданского общества</w:t>
      </w:r>
      <w:proofErr w:type="gramEnd"/>
      <w:r w:rsidRPr="003047E1">
        <w:rPr>
          <w:rFonts w:ascii="Arial" w:hAnsi="Arial" w:cs="Arial"/>
          <w:color w:val="333333"/>
          <w:sz w:val="28"/>
          <w:szCs w:val="28"/>
        </w:rPr>
        <w:t xml:space="preserve"> на основе толерантности, диалога культур и уважения многонационального, поликультурного состава российского общества.</w:t>
      </w:r>
    </w:p>
    <w:p w:rsidR="00F37F86" w:rsidRPr="003047E1" w:rsidRDefault="00F37F86" w:rsidP="00F37F86">
      <w:pPr>
        <w:pStyle w:val="a4"/>
        <w:shd w:val="clear" w:color="auto" w:fill="FFFFFF"/>
        <w:spacing w:line="200" w:lineRule="atLeast"/>
        <w:rPr>
          <w:rFonts w:ascii="Arial" w:hAnsi="Arial" w:cs="Arial"/>
          <w:color w:val="333333"/>
          <w:sz w:val="28"/>
          <w:szCs w:val="28"/>
        </w:rPr>
      </w:pPr>
      <w:r w:rsidRPr="003047E1">
        <w:rPr>
          <w:rStyle w:val="a5"/>
          <w:rFonts w:ascii="Arial" w:hAnsi="Arial" w:cs="Arial"/>
          <w:color w:val="333333"/>
          <w:sz w:val="28"/>
          <w:szCs w:val="28"/>
          <w:u w:val="single"/>
        </w:rPr>
        <w:t>Функции:</w:t>
      </w:r>
      <w:r w:rsidRPr="003047E1">
        <w:rPr>
          <w:rFonts w:ascii="Arial" w:hAnsi="Arial" w:cs="Arial"/>
          <w:color w:val="333333"/>
          <w:sz w:val="28"/>
          <w:szCs w:val="28"/>
        </w:rPr>
        <w:br/>
        <w:t xml:space="preserve">Предметом деятельности образовательного учреждения является </w:t>
      </w:r>
      <w:r w:rsidRPr="003047E1">
        <w:rPr>
          <w:rFonts w:ascii="Arial" w:hAnsi="Arial" w:cs="Arial"/>
          <w:color w:val="333333"/>
          <w:sz w:val="28"/>
          <w:szCs w:val="28"/>
        </w:rPr>
        <w:lastRenderedPageBreak/>
        <w:t>осуществление образовательного процесса, то есть реализация одной или нескольких образовательных программ, обеспечивающих содержание и воспитание обучающихся. Основной целью деятельности учреждения является обеспечение условий эффективной реализации и освоения обучающимися основной образовательной программы начального общего, основного общего, среднего  общего образования, в том числе условий для индивидуального развития всех обучающихся, одаренных детей и детей с ограниченными возможностями здоровья. Формирование общей культуры личности обучающихся на основе условия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 </w:t>
      </w:r>
      <w:r w:rsidRPr="003047E1">
        <w:rPr>
          <w:rFonts w:ascii="Arial" w:hAnsi="Arial" w:cs="Arial"/>
          <w:color w:val="000000"/>
          <w:sz w:val="28"/>
          <w:szCs w:val="28"/>
        </w:rPr>
        <w:t>и получении дополнительного образования.</w:t>
      </w:r>
      <w:r w:rsidRPr="003047E1">
        <w:rPr>
          <w:rFonts w:ascii="Arial" w:hAnsi="Arial" w:cs="Arial"/>
          <w:color w:val="333333"/>
          <w:sz w:val="28"/>
          <w:szCs w:val="28"/>
        </w:rPr>
        <w:t> </w:t>
      </w:r>
      <w:r w:rsidRPr="003047E1">
        <w:rPr>
          <w:rFonts w:ascii="Arial" w:hAnsi="Arial" w:cs="Arial"/>
          <w:color w:val="333333"/>
          <w:sz w:val="28"/>
          <w:szCs w:val="28"/>
        </w:rPr>
        <w:br/>
      </w:r>
      <w:r w:rsidRPr="003047E1">
        <w:rPr>
          <w:color w:val="333333"/>
          <w:sz w:val="28"/>
          <w:szCs w:val="28"/>
          <w:shd w:val="clear" w:color="auto" w:fill="FFFFFF"/>
        </w:rPr>
        <w:t>Дополнительные программы не реализуются, нет лицензии</w:t>
      </w:r>
      <w:proofErr w:type="gramStart"/>
      <w:r w:rsidRPr="003047E1">
        <w:rPr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3047E1">
        <w:rPr>
          <w:color w:val="333333"/>
          <w:sz w:val="28"/>
          <w:szCs w:val="28"/>
          <w:shd w:val="clear" w:color="auto" w:fill="FFFFFF"/>
        </w:rPr>
        <w:t> </w:t>
      </w:r>
    </w:p>
    <w:p w:rsidR="00CD51F7" w:rsidRDefault="00CD51F7"/>
    <w:sectPr w:rsidR="00CD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7F86"/>
    <w:rsid w:val="00CD51F7"/>
    <w:rsid w:val="00F3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F8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3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37F86"/>
    <w:rPr>
      <w:b/>
      <w:bCs/>
    </w:rPr>
  </w:style>
  <w:style w:type="character" w:styleId="a6">
    <w:name w:val="Emphasis"/>
    <w:basedOn w:val="a0"/>
    <w:uiPriority w:val="20"/>
    <w:qFormat/>
    <w:rsid w:val="00F37F8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3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michni-scool.ucoz.ru/prilozhenie_k_licenzii.pdf" TargetMode="Externa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2019-11-26T09:09:00Z</dcterms:created>
  <dcterms:modified xsi:type="dcterms:W3CDTF">2019-11-26T09:09:00Z</dcterms:modified>
</cp:coreProperties>
</file>