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032" w:rsidRDefault="00075032" w:rsidP="00075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МУНИЦИПАЛЬНОЕ КАЗЕННОЕ ОБРАЗОВАТЕЛЬНОЕ УЧРЕЖДЕНИЕ</w:t>
      </w:r>
    </w:p>
    <w:p w:rsidR="00075032" w:rsidRDefault="00075032" w:rsidP="00075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75032" w:rsidRDefault="00075032" w:rsidP="00075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 ТАНТЫНСКАЯ СРЕДНЯЯ ОБЩЕОБРАЗОВАТЕЛЬНАЯ ШКОЛА»</w:t>
      </w:r>
    </w:p>
    <w:p w:rsidR="00075032" w:rsidRDefault="00075032" w:rsidP="000750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272EB" w:rsidRDefault="00075032" w:rsidP="00075032">
      <w:pPr>
        <w:spacing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МО «АКУШИНСКИЙ РАЙОН»</w:t>
      </w:r>
      <w:r w:rsidR="003272EB">
        <w:rPr>
          <w:rFonts w:ascii="Times New Roman" w:eastAsia="Times New Roman" w:hAnsi="Times New Roman" w:cs="Times New Roman"/>
          <w:sz w:val="20"/>
          <w:szCs w:val="20"/>
        </w:rPr>
        <w:br/>
      </w:r>
    </w:p>
    <w:p w:rsidR="003272EB" w:rsidRDefault="003272EB" w:rsidP="003272EB">
      <w:pPr>
        <w:jc w:val="center"/>
        <w:rPr>
          <w:sz w:val="24"/>
        </w:rPr>
      </w:pPr>
    </w:p>
    <w:tbl>
      <w:tblPr>
        <w:tblW w:w="10389" w:type="dxa"/>
        <w:tblInd w:w="-318" w:type="dxa"/>
        <w:tblLook w:val="04A0"/>
      </w:tblPr>
      <w:tblGrid>
        <w:gridCol w:w="4144"/>
        <w:gridCol w:w="6245"/>
      </w:tblGrid>
      <w:tr w:rsidR="003272EB" w:rsidTr="003272EB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3272EB" w:rsidRDefault="00327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Утверждаю:</w:t>
            </w:r>
          </w:p>
        </w:tc>
      </w:tr>
      <w:tr w:rsidR="003272EB" w:rsidTr="003272EB">
        <w:trPr>
          <w:gridAfter w:val="1"/>
          <w:wAfter w:w="4397" w:type="dxa"/>
          <w:trHeight w:val="255"/>
        </w:trPr>
        <w:tc>
          <w:tcPr>
            <w:tcW w:w="2918" w:type="dxa"/>
            <w:noWrap/>
            <w:vAlign w:val="center"/>
            <w:hideMark/>
          </w:tcPr>
          <w:p w:rsidR="003272EB" w:rsidRDefault="003272EB" w:rsidP="000750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Зам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272EB" w:rsidTr="003272EB">
        <w:trPr>
          <w:trHeight w:val="576"/>
        </w:trPr>
        <w:tc>
          <w:tcPr>
            <w:tcW w:w="5059" w:type="dxa"/>
            <w:gridSpan w:val="2"/>
            <w:noWrap/>
            <w:vAlign w:val="center"/>
            <w:hideMark/>
          </w:tcPr>
          <w:p w:rsidR="003272EB" w:rsidRDefault="003272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Приказ № _____ от "_____" августа 2019 года</w:t>
            </w:r>
          </w:p>
        </w:tc>
      </w:tr>
    </w:tbl>
    <w:p w:rsidR="003272EB" w:rsidRDefault="003272EB" w:rsidP="003272EB">
      <w:pPr>
        <w:jc w:val="center"/>
        <w:rPr>
          <w:sz w:val="24"/>
        </w:rPr>
      </w:pPr>
    </w:p>
    <w:p w:rsidR="003272EB" w:rsidRDefault="003272EB" w:rsidP="003272EB">
      <w:pPr>
        <w:rPr>
          <w:sz w:val="24"/>
        </w:rPr>
      </w:pPr>
    </w:p>
    <w:p w:rsidR="003272EB" w:rsidRDefault="003272EB" w:rsidP="003272EB">
      <w:pPr>
        <w:rPr>
          <w:sz w:val="24"/>
        </w:rPr>
      </w:pPr>
    </w:p>
    <w:p w:rsidR="003272EB" w:rsidRDefault="003272EB" w:rsidP="003272EB">
      <w:pPr>
        <w:rPr>
          <w:sz w:val="24"/>
        </w:rPr>
      </w:pPr>
    </w:p>
    <w:p w:rsidR="003272EB" w:rsidRDefault="003272EB" w:rsidP="003272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РАБОЧАЯ ПРОГРАММА</w:t>
      </w: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по литературе (базовый уровень)</w:t>
      </w: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Основное (общее) образование</w:t>
      </w: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8 класса</w:t>
      </w: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Pr="00E87BDD" w:rsidRDefault="003272EB" w:rsidP="003272EB">
      <w:pPr>
        <w:jc w:val="right"/>
        <w:rPr>
          <w:rFonts w:ascii="Times New Roman" w:hAnsi="Times New Roman" w:cs="Times New Roman"/>
          <w:sz w:val="36"/>
        </w:rPr>
      </w:pPr>
      <w:r w:rsidRPr="00E87BDD">
        <w:rPr>
          <w:rFonts w:ascii="Times New Roman" w:hAnsi="Times New Roman" w:cs="Times New Roman"/>
          <w:sz w:val="28"/>
        </w:rPr>
        <w:t>Учитель русского языка и литературы</w:t>
      </w:r>
      <w:r w:rsidRPr="00E87BDD">
        <w:rPr>
          <w:rFonts w:ascii="Times New Roman" w:hAnsi="Times New Roman" w:cs="Times New Roman"/>
          <w:sz w:val="28"/>
        </w:rPr>
        <w:br/>
      </w:r>
      <w:r w:rsidR="00075032">
        <w:rPr>
          <w:rFonts w:ascii="Times New Roman" w:hAnsi="Times New Roman" w:cs="Times New Roman"/>
          <w:sz w:val="28"/>
        </w:rPr>
        <w:t>Ильясова Марьян Магомедовна</w:t>
      </w:r>
    </w:p>
    <w:p w:rsidR="003272EB" w:rsidRDefault="003272EB" w:rsidP="003272E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jc w:val="center"/>
        <w:rPr>
          <w:b/>
          <w:sz w:val="36"/>
        </w:rPr>
      </w:pPr>
    </w:p>
    <w:p w:rsidR="003272EB" w:rsidRDefault="003272EB" w:rsidP="003272EB">
      <w:pPr>
        <w:jc w:val="center"/>
        <w:rPr>
          <w:b/>
          <w:sz w:val="36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075032" w:rsidRDefault="00075032" w:rsidP="003272E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</w:rPr>
      </w:pPr>
    </w:p>
    <w:p w:rsidR="003272EB" w:rsidRDefault="003272EB" w:rsidP="003272EB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2019г.</w:t>
      </w:r>
    </w:p>
    <w:p w:rsidR="003272EB" w:rsidRDefault="003272EB" w:rsidP="005C64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9A0" w:rsidRPr="009738E6" w:rsidRDefault="007C79A0" w:rsidP="005C64A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8E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Раздел </w:t>
      </w:r>
      <w:r w:rsidRPr="009738E6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738E6">
        <w:rPr>
          <w:rFonts w:ascii="Times New Roman" w:hAnsi="Times New Roman" w:cs="Times New Roman"/>
          <w:b/>
          <w:sz w:val="28"/>
          <w:szCs w:val="28"/>
        </w:rPr>
        <w:t>. Пояснительная записка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738E6">
        <w:rPr>
          <w:rFonts w:ascii="Times New Roman" w:hAnsi="Times New Roman" w:cs="Times New Roman"/>
          <w:sz w:val="28"/>
          <w:szCs w:val="28"/>
          <w:u w:val="single"/>
        </w:rPr>
        <w:t>Статус</w:t>
      </w:r>
      <w:r w:rsidRPr="007C79A0">
        <w:rPr>
          <w:rFonts w:ascii="Times New Roman" w:hAnsi="Times New Roman" w:cs="Times New Roman"/>
          <w:sz w:val="28"/>
          <w:szCs w:val="28"/>
          <w:u w:val="single"/>
        </w:rPr>
        <w:t xml:space="preserve"> документа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Настоящая программа по литературе для 8 класса создана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7-е издание, М. Просвещение 2009.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9A0">
        <w:rPr>
          <w:rFonts w:ascii="Times New Roman" w:hAnsi="Times New Roman" w:cs="Times New Roman"/>
          <w:sz w:val="28"/>
          <w:szCs w:val="28"/>
          <w:u w:val="single"/>
        </w:rPr>
        <w:t>Структура документа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Рабочая  программа по литературе представляет собой целостный документ, включающий следующие разделы: пояснительную записку, содержание тем учебного курса, требования к уровню подготовки учащихся, учебно-тематический план, перечень учебно-методического обеспечения, список справочной литературы.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C79A0">
        <w:rPr>
          <w:rFonts w:ascii="Times New Roman" w:hAnsi="Times New Roman" w:cs="Times New Roman"/>
          <w:sz w:val="28"/>
          <w:szCs w:val="28"/>
          <w:u w:val="single"/>
        </w:rPr>
        <w:t>Общая характеристика учебного предмета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Важнейшее значение в формировании духовно богатой, гармонически развитой личности с высокими нравственными идеалами и эстетическими потребностями имеет художественная литература. Курс литературы в школе основывается на принципах связи искусства с жизнью, единства формы и содержания, историзма, традиций и новаторства, осмысления историко-культурных сведений, нравственно-эстетических представлений, усвоения основных понятий теории и истории литературы, формирование умений оценивать и анализировать художественные произведения, овладения богатейшими выразительными средствами русского литературного языка.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Согласно государственному образовательному стандарту, изучение</w:t>
      </w:r>
      <w:r w:rsidRPr="007C79A0">
        <w:rPr>
          <w:rFonts w:ascii="Times New Roman" w:hAnsi="Times New Roman" w:cs="Times New Roman"/>
          <w:bCs/>
          <w:iCs/>
          <w:sz w:val="28"/>
          <w:szCs w:val="28"/>
        </w:rPr>
        <w:t xml:space="preserve"> литературы в основной школе направлено на достижение следующих целей:</w:t>
      </w:r>
    </w:p>
    <w:p w:rsidR="007C79A0" w:rsidRPr="007C79A0" w:rsidRDefault="007C79A0" w:rsidP="007C79A0">
      <w:pPr>
        <w:numPr>
          <w:ilvl w:val="0"/>
          <w:numId w:val="1"/>
        </w:numPr>
        <w:suppressAutoHyphens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Cs/>
          <w:sz w:val="28"/>
          <w:szCs w:val="28"/>
        </w:rPr>
        <w:t>воспитание</w:t>
      </w:r>
      <w:r w:rsidRPr="007C79A0">
        <w:rPr>
          <w:rFonts w:ascii="Times New Roman" w:hAnsi="Times New Roman" w:cs="Times New Roman"/>
          <w:sz w:val="28"/>
          <w:szCs w:val="28"/>
        </w:rPr>
        <w:t xml:space="preserve"> духовно-развитой личности, осознающей свою принадлежность к родной культуре, обладающей гуманистическим мировоззрением, общероссийским гражданским сознанием, чувством патриотизма; воспитание любви к русской литературе и культуре, уважения к литературам и культурам других народов; обогащение духовного мира школьников, их жизненного и эстетического опыта;</w:t>
      </w:r>
    </w:p>
    <w:p w:rsidR="007C79A0" w:rsidRPr="007C79A0" w:rsidRDefault="007C79A0" w:rsidP="007C79A0">
      <w:pPr>
        <w:numPr>
          <w:ilvl w:val="0"/>
          <w:numId w:val="1"/>
        </w:numPr>
        <w:suppressAutoHyphens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Cs/>
          <w:sz w:val="28"/>
          <w:szCs w:val="28"/>
        </w:rPr>
        <w:t>развитие</w:t>
      </w:r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C79A0">
        <w:rPr>
          <w:rFonts w:ascii="Times New Roman" w:hAnsi="Times New Roman" w:cs="Times New Roman"/>
          <w:sz w:val="28"/>
          <w:szCs w:val="28"/>
        </w:rPr>
        <w:t xml:space="preserve">познавательных интересов, интеллектуальных и творческих способностей, устной и письменной речи учащихся; формирование читательской культуры, представления о специфике литературы в ряду других искусств, потребности в самостоятельном чтении </w:t>
      </w:r>
      <w:r w:rsidRPr="007C79A0">
        <w:rPr>
          <w:rFonts w:ascii="Times New Roman" w:hAnsi="Times New Roman" w:cs="Times New Roman"/>
          <w:sz w:val="28"/>
          <w:szCs w:val="28"/>
        </w:rPr>
        <w:lastRenderedPageBreak/>
        <w:t xml:space="preserve">художественной литературы, эстетического вкуса на основе освоения художественных текстов; </w:t>
      </w:r>
    </w:p>
    <w:p w:rsidR="007C79A0" w:rsidRPr="007C79A0" w:rsidRDefault="007C79A0" w:rsidP="007C79A0">
      <w:pPr>
        <w:numPr>
          <w:ilvl w:val="0"/>
          <w:numId w:val="1"/>
        </w:numPr>
        <w:suppressAutoHyphens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Cs/>
          <w:sz w:val="28"/>
          <w:szCs w:val="28"/>
        </w:rPr>
        <w:t>освоение знаний</w:t>
      </w:r>
      <w:r w:rsidRPr="007C79A0">
        <w:rPr>
          <w:rFonts w:ascii="Times New Roman" w:hAnsi="Times New Roman" w:cs="Times New Roman"/>
          <w:sz w:val="28"/>
          <w:szCs w:val="28"/>
        </w:rPr>
        <w:t xml:space="preserve"> о русской литературе, ее духовно-нравственном и эстетическом значении; о выдающихся произведениях русских писателей, их жизни и творчестве, об отдельных произведениях зарубежной классики;</w:t>
      </w:r>
    </w:p>
    <w:p w:rsidR="007C79A0" w:rsidRPr="007C79A0" w:rsidRDefault="007C79A0" w:rsidP="007C79A0">
      <w:pPr>
        <w:numPr>
          <w:ilvl w:val="0"/>
          <w:numId w:val="1"/>
        </w:numPr>
        <w:suppressAutoHyphens/>
        <w:spacing w:before="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Cs/>
          <w:sz w:val="28"/>
          <w:szCs w:val="28"/>
        </w:rPr>
        <w:t>овладение умениями</w:t>
      </w:r>
      <w:r w:rsidRPr="007C79A0">
        <w:rPr>
          <w:rFonts w:ascii="Times New Roman" w:hAnsi="Times New Roman" w:cs="Times New Roman"/>
          <w:sz w:val="28"/>
          <w:szCs w:val="28"/>
        </w:rPr>
        <w:t xml:space="preserve"> творческого чтения и анализа художественных произведений с привлечением необходимых сведений по теории и истории литературы; умением выявлять в них конкретно-историческое и общечеловеческое содержание, правильно пользоваться русским языком.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Цель изучения литературы в школе 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Расширение круга чтения, повышение качества чтения, уровня восприятия и глубины проникновения в художественный те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кст ст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ановится важным средством для поддержания этой основы на всех этапах изучения литературы в школе. Чтобы чтение стало интересным, продуманным, воздействующим на ум и душу ученика, необходимо развивать эмоциональное восприятие обучающихся, научить их грамотному анализу прочитанного художественного произведения, развить потребность в чтении, в книге. Понимать прочитанное как можно глубже – вот что должно стать устремлением каждого ученика.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Это устремление зависит от степени эстетического, историко-культурного, духовного развития школьника. Отсюда возникает необходимость активизировать художественно-эстетические потребности детей, развивать их литературный вкус и подготовить к самостоятельному эстетическому восприятию и анализу художественного произведения.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Цели изучения литературы могут быть достигнуты при обращении к художественным произведениям, которые давно и всенародно признаны классическими с точки зрения их художественного качества и стали достоянием отечественной и мировой литературы. Следовательно, цель литературного образования в школе состоит и в том, чтобы познакомить учащихся с классическими образцами мировой словесной культуры, обладающими высокими художественными достоинствами, выражающими жизненную правду,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общегуманистические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идеалы, воспитывающими высокие нравственные чувства у человека читающего.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 xml:space="preserve">Содержание школьного литературного образования концентрично – оно включает два больших концентра (5-9 класс и 10-11 класс). Внутри первого концентра три возрастные группы: 5-6, 7-8 классы и 9 класс. 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Первая группа активно воспринимает прочитанный текст, но недостаточно владеет собственно техникой чтения, вторая – владеет техникой чтения и более подготовлена к истолкованию прочитанного. Именно поэтому на уроках со второй группой важно уделять больше внимания активному чтению вслух и углублению толкования художественных произведений. 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Главная идея программы по литературе – изучение литературы от мифов к фольклору, от фольклора к древнерусской литературе, от неё к русской литературе 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7C79A0">
        <w:rPr>
          <w:rFonts w:ascii="Times New Roman" w:hAnsi="Times New Roman" w:cs="Times New Roman"/>
          <w:sz w:val="28"/>
          <w:szCs w:val="28"/>
        </w:rPr>
        <w:t xml:space="preserve">, 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C79A0">
        <w:rPr>
          <w:rFonts w:ascii="Times New Roman" w:hAnsi="Times New Roman" w:cs="Times New Roman"/>
          <w:sz w:val="28"/>
          <w:szCs w:val="28"/>
        </w:rPr>
        <w:t xml:space="preserve">, 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C79A0">
        <w:rPr>
          <w:rFonts w:ascii="Times New Roman" w:hAnsi="Times New Roman" w:cs="Times New Roman"/>
          <w:sz w:val="28"/>
          <w:szCs w:val="28"/>
        </w:rPr>
        <w:t xml:space="preserve"> веков. В программе соблюдена системная направленность: от освоения различных жанров фольклора, сказок, стихотворных и прозаических произведение писателей, знакомство с отдельными сведениями по истории создания произведений, отдельных фактов биографии писателя до начальных сведений об историзме литературы как искусства слова (вертикаль). Существует система ознакомления с литературой разных веков в каждом из классов (горизонталь).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Ведущая проблема изучения литературы в 8 классе – взаимосвязь литературы и истории. Чтение произведений зарубежной литературы проводится в конце курса литературы за 8 класс.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 программу включен перечень необходимых видов работ по развитию речи: словарная работа, различные виды пересказа, устные и письменные сочинения, отзывы, доклады, диалоги, творческие работы, а также произведения для заучивания наизусть, списки произведений для самостоятельно чтения.</w:t>
      </w:r>
    </w:p>
    <w:p w:rsidR="007C79A0" w:rsidRPr="007C79A0" w:rsidRDefault="007C79A0" w:rsidP="007C79A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Программа 8 класса рассчитана на 2 часа в неделю.</w:t>
      </w:r>
    </w:p>
    <w:p w:rsidR="009738E6" w:rsidRPr="007C79A0" w:rsidRDefault="007C79A0" w:rsidP="00306348">
      <w:pPr>
        <w:jc w:val="both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Учебник  «Литература» 8 класс Коровина В.Я., Журавлев В.П., Коровин В.И.: в 2 ч. — М.: Просвещение, 2009.</w:t>
      </w:r>
    </w:p>
    <w:p w:rsidR="007C79A0" w:rsidRPr="007C79A0" w:rsidRDefault="007C79A0" w:rsidP="009738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C79A0">
        <w:rPr>
          <w:rFonts w:ascii="Times New Roman" w:hAnsi="Times New Roman" w:cs="Times New Roman"/>
          <w:b/>
          <w:sz w:val="28"/>
          <w:szCs w:val="28"/>
        </w:rPr>
        <w:t>. Содержание тем учебного курса.</w:t>
      </w:r>
    </w:p>
    <w:p w:rsidR="007C79A0" w:rsidRPr="007C79A0" w:rsidRDefault="007C79A0" w:rsidP="007C79A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Введение 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Русская литература и история. Интерес русских пи</w:t>
      </w:r>
      <w:proofErr w:type="gramStart"/>
      <w:r w:rsidRPr="007C79A0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proofErr w:type="gramEnd"/>
      <w:r w:rsidRPr="007C79A0">
        <w:rPr>
          <w:rFonts w:ascii="Times New Roman" w:hAnsi="Times New Roman" w:cs="Times New Roman"/>
          <w:sz w:val="28"/>
          <w:szCs w:val="28"/>
        </w:rPr>
        <w:t>ателей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к историческому прошлому своего народа. Историзм творчества классиков русской литературы.</w:t>
      </w:r>
    </w:p>
    <w:p w:rsidR="007C79A0" w:rsidRPr="007C79A0" w:rsidRDefault="007C79A0" w:rsidP="00973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Устное народное творчество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В мире русской народной песни (лирические, исторические песни). Отражение жизни народа в народной песне: «В темном лесе», «Уж ты ночка, ноченька тем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ная...», «Вдоль по улице метелица метет...», «Пугачев в темнице», «Пугачев казнен».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Частушки как малый песенный жанр. Отражение различных сторон жизни народа в частушках. Разнообразие тематики частушек. Поэтика частушек.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Предания как исторический жанр русской народной прозы. «О Пугачеве», «О покорении Сибири Ерма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ком...». Особенности содержания и формы народных преданий.</w:t>
      </w:r>
    </w:p>
    <w:p w:rsidR="007C79A0" w:rsidRPr="007C79A0" w:rsidRDefault="007C79A0" w:rsidP="009738E6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Народная песня, частушка (развитие представлений). Предание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</w:t>
      </w:r>
    </w:p>
    <w:p w:rsidR="007C79A0" w:rsidRPr="007C79A0" w:rsidRDefault="007C79A0" w:rsidP="00973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древнерусской литературы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Из «Жития Александра Невского». Защита русских земель от нашествий и набегов врагов. Бранные под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виги Александра Невского и его духовный подвиг само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пожертвования.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Художественные особенности воинской повести и жития.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«Шемякин суд». Изображение действительных и вымышленных событий — главное новшество литерату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ры XVII века. Новые литературные герои — крестьянские и купеческие сыновья. Сатира на судебные порядки,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ко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мические ситуации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с двумя плутами.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«Шемякин суд» — «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кривосуд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Шемяка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посулы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лю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бил, потому так он и судил»). Особенности поэтики бытовой сатирической повести.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Теория литературы. Летопись. Древнерусская повесть (развитие представлений). Житие как жанр литературы (начальные представления). Сатирическая г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. весть как жанр древнерусской литературы (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начальны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, представления).</w:t>
      </w:r>
    </w:p>
    <w:p w:rsidR="007C79A0" w:rsidRPr="009738E6" w:rsidRDefault="007C79A0" w:rsidP="00973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литературы XVIII века</w:t>
      </w:r>
      <w:r w:rsidR="009738E6">
        <w:rPr>
          <w:rFonts w:ascii="Times New Roman" w:hAnsi="Times New Roman" w:cs="Times New Roman"/>
          <w:b/>
          <w:sz w:val="28"/>
          <w:szCs w:val="28"/>
        </w:rPr>
        <w:br/>
      </w:r>
      <w:r w:rsidRPr="007C79A0">
        <w:rPr>
          <w:rFonts w:ascii="Times New Roman" w:hAnsi="Times New Roman" w:cs="Times New Roman"/>
          <w:b/>
          <w:sz w:val="28"/>
          <w:szCs w:val="28"/>
        </w:rPr>
        <w:t>Денис Иванович Фонвизин</w:t>
      </w:r>
      <w:r w:rsidRPr="007C79A0">
        <w:rPr>
          <w:rFonts w:ascii="Times New Roman" w:hAnsi="Times New Roman" w:cs="Times New Roman"/>
          <w:sz w:val="28"/>
          <w:szCs w:val="28"/>
        </w:rPr>
        <w:t xml:space="preserve">. Слово о писателе. «Недоросль» (сцены).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Сатирическая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направленное п. комедии. Проблема воспитания истинного гражданина.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Понятие о классицизме Основные правила классицизма в драматическом про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изведении.</w:t>
      </w:r>
    </w:p>
    <w:p w:rsidR="007C79A0" w:rsidRPr="007C79A0" w:rsidRDefault="007C79A0" w:rsidP="009738E6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литературы XIX века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Иван Андреевич Крылов</w:t>
      </w:r>
      <w:r w:rsidRPr="007C79A0">
        <w:rPr>
          <w:rFonts w:ascii="Times New Roman" w:hAnsi="Times New Roman" w:cs="Times New Roman"/>
          <w:sz w:val="28"/>
          <w:szCs w:val="28"/>
        </w:rPr>
        <w:t>. Поэт и мудрец. Язвитель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ный сатирик и баснописец.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«Лягушки, просящие царя». Критика «обществен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ного договора» Ж.-Ж. Руссо. Мораль басни. «Обоз». Критика вмешательства императора Александра I в стратегию и тактику Кутузова в Отечественной войне 1812 года. Мораль басни. Осмеяние пороков: самонаде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янности, безответственности, зазнайства.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Басня. Мораль. Аллегория (развитие представлений).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Кондратий Федорович Рылеев</w:t>
      </w:r>
      <w:r w:rsidRPr="007C79A0">
        <w:rPr>
          <w:rFonts w:ascii="Times New Roman" w:hAnsi="Times New Roman" w:cs="Times New Roman"/>
          <w:sz w:val="28"/>
          <w:szCs w:val="28"/>
        </w:rPr>
        <w:t>. Автор дум и сатир. Краткий рассказ о писателе. Оценка дум современниками.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«Смерть Ермака». Историческая тема думы. Ермак Тимофеевич — главный герой думы, один из предводи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телей казаков. Тема расширения русских земель. Текст думы К. Ф. Рылеева — основа песни о Ермаке.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Дума (начальное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ставление).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Александр Сергеевич Пушкин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об отношении поэта к истории и исторической теме в литературе.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«Туча».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Разноплановость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содержания стихотворе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 — зарисовка природы, отклик на десятилетие вос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стания декабристов.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7C79A0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*** («Я помню чудное мгновенье...»). Обогаще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ние любовной лирики мотивами пробуждения души к творчеству.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«19 октября». Мотивы дружбы, прочного союза и единения друзей. Дружба как нравственный жизненный Стержень сообщества избранных.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«История Пугачева» (отрывки). Заглавие Пушки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на («История Пугачева») и поправка Николая I («Исто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рия пугачевского бунта»), принятая Пушкиным как бо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лее точная. Смысловое различие. История пугачевского восстания в художественном произведении и историче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ском труде писателя и историка. Пугачев и народное восстание. Отношение народа, дворян и автора к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водителю восстания. Бунт «бессмысленный и беспо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щадный» (А. Пушкин).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Роман «Капитанская дочка». Гринев — жизненный путь героя, формирование характера («Береги честь смолоду»). Маша Миронова — нравственная красота ге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роини. Швабрин — антигерой. Значение образа Савельича в романе. Особенности композиции. Гуманизм и историзм Пушкина.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Историческая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правда и художест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венный вымысел в романе. Фольклорные мотивы в ро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мане. Различие авторской позиции в «Капитанской доч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ке» и «Истории Пугачева».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Историзм художественной литературы (начальные представления). Роман (началь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ные представления). Реализм (начальные представ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ления).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«Пиковая дама». Место повести в контексте творче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ства Пушкина. Проблема «человек и судьба» в идейном содержании произведения. Соотношение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случайного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и закономерного. Смысл названия повести и эпиграфа к ней. Композиция повести: система предсказаний, наме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ков и символических соответствий. Функции эпиграфов. Система образов-персонажей, сочетание в них реаль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ного и символического планов, значение образа Петер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бурга. Идейно-композиционная функция фантастики. Мотив карт и карточной игры, символика чисел. Эпилог, его место в философской концепции повести.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Михаил Юрьевич Лермонтов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писателе, отношение к историческим темам и воплоще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ние этих тем в его творчестве.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 «Мцыри». Поэма о вольнолюбивом юноше, вырванном из родной среды и воспитанном в чуждом ему обществе. Свободный, мятежный, сильный дух герои Мцыри как романтический герой. Образ монастыря и образы природы, их роль в произведении. Романтически-условный историзм поэмы.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Поэма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 Романтический герой (начальные представления), романтическая поэма (начальные представления).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Николай Васильевич Гоголь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писателе, его отношение к истории, исторической теме в художественном произведении.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«Ревизор». Комедия «со злостью и солью». Исто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рия создания и история постановки комедии. Поворот русской драматургии к социальной теме. Отношение современной писателю критики, общественности к ко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медии «Ревизор». Разоблачение пороков чиновничест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ва. Цель автора — высмеять «все дурное в России» (Н. В. Гоголь). Новизна финала, немой сцены, своеоб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разие действия пьесы «от начала до конца вытекает из характеров» (В. И. Немирович-Данченко). Хлестаков и «миражная интрига» (Ю. Манн).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Хлестаковщина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как об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щественное явление.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Комедия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 Сатира и юмор (развитие представлений).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«Шинель». Образ «маленького человека» в литерату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ре. Потеря Акакием Акакиевичем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Башмачкиным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лица (одиночество, косноязычие). Шинель как последняя надежда согреться в холодном мире. Тщетность этой меч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ты. Петербург как символ вечного адского холода. Не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злобивость мелкого чиновника, обладающего духовной силой и противостоящего бездушию общества. Роль фантастики в художественном произведении.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Михаил </w:t>
      </w:r>
      <w:proofErr w:type="spellStart"/>
      <w:r w:rsidRPr="007C79A0">
        <w:rPr>
          <w:rFonts w:ascii="Times New Roman" w:hAnsi="Times New Roman" w:cs="Times New Roman"/>
          <w:b/>
          <w:sz w:val="28"/>
          <w:szCs w:val="28"/>
        </w:rPr>
        <w:t>Евграфович</w:t>
      </w:r>
      <w:proofErr w:type="spellEnd"/>
      <w:r w:rsidRPr="007C79A0">
        <w:rPr>
          <w:rFonts w:ascii="Times New Roman" w:hAnsi="Times New Roman" w:cs="Times New Roman"/>
          <w:b/>
          <w:sz w:val="28"/>
          <w:szCs w:val="28"/>
        </w:rPr>
        <w:t xml:space="preserve"> Салтыков-Щедрин.</w:t>
      </w:r>
      <w:r w:rsidRPr="007C79A0">
        <w:rPr>
          <w:rFonts w:ascii="Times New Roman" w:hAnsi="Times New Roman" w:cs="Times New Roman"/>
          <w:sz w:val="28"/>
          <w:szCs w:val="28"/>
        </w:rPr>
        <w:t xml:space="preserve"> Краткий рассказ о писателе, редакторе, издателе.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«История одного города» (отрывок). Художествен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но-политическая сатира на современные писателю по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рядки. Ирония писателя-гражданина, бичующего осно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ванный на бесправии народа строй. Гротескные образы градоначальников. Пародия на официальные историче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ские сочинения.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Гипербола, гротеск. Литературная пародия (началь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ные представления). Эзопов язык (развитие понятия).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Николай Семенович Лесков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«Старый гений». Сатира на чиновничество. Защита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беззащитных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. Нравственные проблемы рассказа. Де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таль как средство создания образа в рассказе.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Рассказ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 Художественная деталь (развитие пред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ставлений).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Лев Николаевич Толстой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теле. Идеал взаимной любви и согласия в обществе.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«После бала»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ротиворечие между сословиями и внутри сословий. Контраст как средство раскрытия конфликта. Психоло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гизм рассказа. Нравственность в основе поступков ге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роя. Мечта о воссоединении дворянства и народа.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Художественная деталь. Антитеза (развитие представлений). Композиция (раз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витие представлений). Роль антитезы в композиции произведений.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Поэзия родной природы</w:t>
      </w:r>
      <w:r w:rsidRPr="007C79A0">
        <w:rPr>
          <w:rFonts w:ascii="Times New Roman" w:hAnsi="Times New Roman" w:cs="Times New Roman"/>
          <w:sz w:val="28"/>
          <w:szCs w:val="28"/>
        </w:rPr>
        <w:t xml:space="preserve"> А. С. Пушкин.    «Цветы   последние   милей...», М. Ю. Лермонтов. «Осень»; Ф. И. Тютчев. «Осенний вечер»; А. А. Фет. «Первый ландыш»; А. Н. Майков. «Поле зыблется цветами...».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Антон Павлович Чехов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«О любви» (из трилогии). История о любви и упу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щенном счастье.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Психологизм художест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венной литературы (развитие представлений).</w:t>
      </w:r>
    </w:p>
    <w:p w:rsidR="007C79A0" w:rsidRPr="007C79A0" w:rsidRDefault="007C79A0" w:rsidP="007C79A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русской литературы XX века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Иван Алексеевич Бунин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«Кавказ». Повествование о любви в различных ее состояниях и в различных жизненных ситуациях. Мастерство Бунина-рассказчика. Психологизм прозы писателя.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Александр Иванович Куприн.</w:t>
      </w:r>
      <w:r w:rsidRPr="007C79A0">
        <w:rPr>
          <w:rFonts w:ascii="Times New Roman" w:hAnsi="Times New Roman" w:cs="Times New Roman"/>
          <w:sz w:val="28"/>
          <w:szCs w:val="28"/>
        </w:rPr>
        <w:t xml:space="preserve">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«Куст сирени». Утверждение согласия и взаимопонимания, любви и счастья в семье. Самоотверженность и находчивость главной героини.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Сюжет и фабула.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Александр Александрович Блок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поэте.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«Россия». Историческая тема в стихотворении, его современное звучание и смысл.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Сергей Александрович Есенин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жизни и творчестве поэта.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«Пугачев». Поэма на историческую тему. Характер Пугачева. Сопоставление образа предводителя восста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 в разных произведениях: в фольклоре, в произведе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ниях А. С. Пушкина, С. А. Есенина. Современность и ис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торическое прошлое в драматической поэме Есенина.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Драматическая поэма (на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чальные представления).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Иван Сергеевич Шмелев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«Как я стал писателем». Рассказ о пути к творчест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ву. Сопоставление художественного произведения с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до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кументально-биографическими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(мемуары, воспомина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ния, дневники).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Писатели улыбаются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Журнал «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Сатирикон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». Тэффи, О. Дымов, А. Авер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ченко. «Всеобщая история, обработанная «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Сатириконом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» (отрывки). Сатирическое изображение исторических событий. Приемы и способы создания са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тирического повествования. Смысл иронического пове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ствования о прошлом.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М. Зощенко</w:t>
      </w:r>
      <w:r w:rsidRPr="007C79A0">
        <w:rPr>
          <w:rFonts w:ascii="Times New Roman" w:hAnsi="Times New Roman" w:cs="Times New Roman"/>
          <w:sz w:val="28"/>
          <w:szCs w:val="28"/>
        </w:rPr>
        <w:t xml:space="preserve">. «История болезни»; </w:t>
      </w:r>
      <w:r w:rsidRPr="007C79A0">
        <w:rPr>
          <w:rFonts w:ascii="Times New Roman" w:hAnsi="Times New Roman" w:cs="Times New Roman"/>
          <w:b/>
          <w:sz w:val="28"/>
          <w:szCs w:val="28"/>
        </w:rPr>
        <w:t>Тэффи.</w:t>
      </w:r>
      <w:r w:rsidRPr="007C79A0">
        <w:rPr>
          <w:rFonts w:ascii="Times New Roman" w:hAnsi="Times New Roman" w:cs="Times New Roman"/>
          <w:sz w:val="28"/>
          <w:szCs w:val="28"/>
        </w:rPr>
        <w:t xml:space="preserve"> «Жизнь и воротник». Для самостоятельного чтения. Сатира и юмор в рассказах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сатириконцев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Михаил Андреевич Осоргин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«Пенсне». Сочетание фантастики и реальности в рассказе. Мелочи быта и их психологическое содержа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ние. Для самостоятельного чтения.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Александр </w:t>
      </w:r>
      <w:proofErr w:type="spellStart"/>
      <w:r w:rsidRPr="007C79A0">
        <w:rPr>
          <w:rFonts w:ascii="Times New Roman" w:hAnsi="Times New Roman" w:cs="Times New Roman"/>
          <w:b/>
          <w:sz w:val="28"/>
          <w:szCs w:val="28"/>
        </w:rPr>
        <w:t>Трифонович</w:t>
      </w:r>
      <w:proofErr w:type="spellEnd"/>
      <w:r w:rsidRPr="007C79A0">
        <w:rPr>
          <w:rFonts w:ascii="Times New Roman" w:hAnsi="Times New Roman" w:cs="Times New Roman"/>
          <w:b/>
          <w:sz w:val="28"/>
          <w:szCs w:val="28"/>
        </w:rPr>
        <w:t xml:space="preserve"> Твардовский</w:t>
      </w:r>
      <w:r w:rsidRPr="007C79A0">
        <w:rPr>
          <w:rFonts w:ascii="Times New Roman" w:hAnsi="Times New Roman" w:cs="Times New Roman"/>
          <w:sz w:val="28"/>
          <w:szCs w:val="28"/>
        </w:rPr>
        <w:t>. Краткий рас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«Василий Теркин». Жизнь народа на крутых перело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мах и поворотах истории в произведениях поэта. Поэти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ческая энциклопедия Великой Отечественной войны. Тема служения Родине.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Новаторский характер Василия Теркина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 xml:space="preserve"> —- 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сочетание черт крестьянина и убеждений гражданина, защитника родной страны. Картины жизни воюющего народа.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Реалистическая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правда о войне в поэме. Юмор. Язык поэ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мы. Связь </w:t>
      </w:r>
      <w:r w:rsidRPr="007C79A0">
        <w:rPr>
          <w:rFonts w:ascii="Times New Roman" w:hAnsi="Times New Roman" w:cs="Times New Roman"/>
          <w:sz w:val="28"/>
          <w:szCs w:val="28"/>
        </w:rPr>
        <w:lastRenderedPageBreak/>
        <w:t>фольклора и литературы. Композиция поэмы. Восприятие поэмы читателями-фронтовиками. Оценка поэмы в литературной критике.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Фольклор и литература (развитие понятия). Авторские отступления как элемент композиции (начальные представления).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Андрей Платонович Платонов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жизни писателя.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«Возвращение». Утверждение доброты, сострада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ния, гуманизма в душах солдат, вернувшихся с войны. Изображение негромкого героизма тружеников тыла. Нравственная проблематика рассказа.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Стихи и песни о Великой Отечественной войне 1941—1945 годов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Традиции в изображении боевых подвигов наро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да и военных будней. Героизм воинов, защищающих свою Родину: М. Исаковский. «Катюша», «Враги со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 xml:space="preserve">жгли родную хату»; Б. Окуджава. «Песенка о пехоте», «Здесь птицы не поют...»; А. Фатьянов. «Соловьи»; Л.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Ошанин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 «Дороги» и др. Лирические и героические песни в годы Великой Отечественной войны. Их при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зывно-воодушевляющий характер. Выражение в лири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ческой песне сокровенных чувств и переживаний каж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дого солдата.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Виктор Петрович Астафьев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«Фотография, на которой меня нет». Автобиографический характер рассказа. Отражение военного времени. Мечты и реальность военного детства. Дружеская атмосфера, объединяющая жителей деревни.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Герой-повествователь (развитие представлений).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Русские поэты о Родине, родной природе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И. Анненский. «Снег»; Д. Мережковский. «Родное», «Не надо звуков»; Н. Заболоцкий. «Вечер ни Оке», «Уступи мне, скворец, уголок...»; Н. Рубцов. «По вечерам», «Встреча», «Привет, Россия...».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Поэты Русского зарубежья об оставленной ими Родине</w:t>
      </w:r>
      <w:r w:rsidRPr="007C79A0">
        <w:rPr>
          <w:rFonts w:ascii="Times New Roman" w:hAnsi="Times New Roman" w:cs="Times New Roman"/>
          <w:sz w:val="28"/>
          <w:szCs w:val="28"/>
        </w:rPr>
        <w:t xml:space="preserve">. Н. Оцуп. «Мне трудно без России...» (отрывок); 3. Гиппиус. «Знайте!», «Так и есть»;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Дон-Аминадо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 «Бабье лето»; И. Бунин. «У птицы есть гнездо...». Об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щее и индивидуальное в произведениях русских поэтов.</w:t>
      </w:r>
    </w:p>
    <w:p w:rsidR="007C79A0" w:rsidRPr="00306348" w:rsidRDefault="007C79A0" w:rsidP="00306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Из зарубежной литературы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Уильям Шекспир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«Ромео и Джульетта». Семейная вражда и любовь героев. Ромео и Джульетта — символ любви и жертвен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ности. «Вечные проблемы» в творчестве Шекспира.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Теория литературы. Конфликт как основа сю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жета драматического произведения.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Сонеты — «Кто хвалится родством своим со зна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тью...», «Увы, мой стих не блещет новизной...».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 строгой форме сонетов — живая мысль, подлин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ные горячие чувства. Воспевание поэтом любви и друж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бы. Сюжеты Шекспира — «богатейшая сокровищница лирической поэзии» (В. Г. Белинский).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Сонет как форма лириче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ской поэзии.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Жан Батист Мольер</w:t>
      </w:r>
      <w:r w:rsidRPr="007C79A0">
        <w:rPr>
          <w:rFonts w:ascii="Times New Roman" w:hAnsi="Times New Roman" w:cs="Times New Roman"/>
          <w:sz w:val="28"/>
          <w:szCs w:val="28"/>
        </w:rPr>
        <w:t>. Слово о Мольере.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«Мещанин во дворянстве» (обзор с чтением от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дельных сцен). XVII век — эпоха расцвета классицизма в искусстве Франции. Мольер — великий комедиограф эпохи классицизма. «Мещанин во дворянстве» — сатира на дворянство и невежественных буржуа. Особенности классицизма в комедии. Комедийное мастерство Народные истоки смеха Мольера. Общечеловеческий смысл комедии.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Теория литературы. Классицизм. Сатира (раз-питие понятий).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Джонатан Свифт.</w:t>
      </w:r>
      <w:r w:rsidRPr="007C79A0">
        <w:rPr>
          <w:rFonts w:ascii="Times New Roman" w:hAnsi="Times New Roman" w:cs="Times New Roman"/>
          <w:sz w:val="28"/>
          <w:szCs w:val="28"/>
        </w:rPr>
        <w:t xml:space="preserve"> Краткий рассказ о писателе.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«Путешествия Гулливера». Сатира на государст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венное устройство и общество. Гротесковый характер изображения.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Вальтер Скотт</w:t>
      </w:r>
      <w:r w:rsidRPr="007C79A0">
        <w:rPr>
          <w:rFonts w:ascii="Times New Roman" w:hAnsi="Times New Roman" w:cs="Times New Roman"/>
          <w:sz w:val="28"/>
          <w:szCs w:val="28"/>
        </w:rPr>
        <w:t>. Краткий рассказ о писателе.</w:t>
      </w:r>
    </w:p>
    <w:p w:rsidR="007C79A0" w:rsidRPr="007C79A0" w:rsidRDefault="007C79A0" w:rsidP="00306348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«Айвенго». Исторический роман. Средневековая Ан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глия в романе. Главные герои и события. История, изображенная «домашним образом»: мысли и чувства героев, переданные сквозь призму домашнего быта, об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становки, семейных устоев и отношений.</w:t>
      </w:r>
    </w:p>
    <w:p w:rsidR="007C79A0" w:rsidRPr="00306348" w:rsidRDefault="007C79A0" w:rsidP="0030634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ПРОИЗВЕДЕНИЯ ДЛЯ САМОСТОЯТЕЛЬНОГО ЧТЕНИЯ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Фольклор. Русские народные песни и баллады. «В темном лесе, в темном лесе...». «Уж ты ночка, ты ноченька темная «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ивушка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, зеленая моя...». «Ах вы ветры, ветры буи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ные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...».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Авдотья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Рязаночка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Из русской литературы XVIII века 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Н. М. Карамзин. Наталья, боярская дочь.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Из русской литературы XIX века И. А. Крылов. 3—4 басни на выбор. К. Ф. Рылеев. «Я ль буду в роковое время...». Иван Сусанин.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П. А. Вяземский. Тройка.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Е. А. Баратынский. 3—4 стихотворения на выбор. А. В. Кольцов. Русская песня. Разлука. А. С. Пушкин. «Вновь я посетил...». Повести Белкина. М. Ю. Лермонтов. Маскарад.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Н. А. Некрасов. «Душно! Без счастья и воли...». «Ты все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гда хороша несравненно...».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Ф. И. Тютчев. Поэзия. «Пошли, Господь, свою отраду...».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 А. Фет. «На заре ты ее не буди...». «Буря на небе вечер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нем...». «Я жду... Соловьиное эхо...».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 Н. Майков. «Вчера — и в самый миг разлуки...».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И. С. Тургенев. Певцы.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A. П. Чехов. Толстый и тонкий. Другие рассказы.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Из русской литературы XX века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B. Г. Короленко. Мгновение. М. Горький. Старуха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Изергиль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 И. Ф. Анне не кий. Снег.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Д. С. Мережковский. Родное. Не надо звуков. «Крот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кий вечер тихо угасает...».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К. Д. Бальмонт.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Безглагольность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 «Меж подводных стеб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лей...».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 А. Блок. Стихотворения (на выбор). А. Белый. Заброшенный дом.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М. А, Волошин. Коктебель.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А.А.Ахматова. Вечером. «Вечерние часы перед сто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ном...». «Проводила друга до передней...». С. А. Есенин. Письмо матери. Н. М. Рубцов. «В святой обители природы...». А. Т. Аверченко. О шпаргалке.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A. Т. Твардовский. Теркин на том свете,-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B. П. Астафьев. Ангел-хранитель.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A. С. Грин.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Бегущая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по волнам. Н. Н. Дубов. Горе одному. Ч.Айтматов. Ранние журавли. Л. С. Соболев. Морская душа. В.Ф.Тендряков. Весенние перевертыши.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Из зарубежной литературы У. Шекспир. Ромео и Джульетта. Двенадцатая ночь. Дж. Свифт. Путешествия Гулливера.</w:t>
      </w:r>
    </w:p>
    <w:p w:rsidR="007C79A0" w:rsidRPr="007C79A0" w:rsidRDefault="007C79A0" w:rsidP="007C79A0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B. Скотт. Айвенго.</w:t>
      </w:r>
    </w:p>
    <w:p w:rsidR="007C79A0" w:rsidRPr="007C79A0" w:rsidRDefault="007C79A0" w:rsidP="007C79A0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П. М е </w:t>
      </w:r>
      <w:proofErr w:type="spellStart"/>
      <w:proofErr w:type="gramStart"/>
      <w:r w:rsidRPr="007C79A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и м е.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Таманго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. Г.Уэллс. Война миров. Э.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о. Золотой жук.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ПРОИЗВЕДЕНИЯ ДЛЯ ЗАУЧИВАНИЯ НАИЗУСТЬ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Исторические песни. О Пугачеве, Ермаке (на выбор).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А. С. Пушкин. Капитанская дочка (отрывок). 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М. Ю. </w:t>
      </w:r>
      <w:proofErr w:type="spellStart"/>
      <w:proofErr w:type="gramStart"/>
      <w:r w:rsidRPr="007C79A0">
        <w:rPr>
          <w:rFonts w:ascii="Times New Roman" w:hAnsi="Times New Roman" w:cs="Times New Roman"/>
          <w:sz w:val="28"/>
          <w:szCs w:val="28"/>
        </w:rPr>
        <w:t>Лермонто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. Мцыри (отрывки по выбору учащихся).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 Н. В. Гоголь. Ревизор (монолог одного из героев на вы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бор).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Л. Н. Толстой. После бала (отрывок на выбор).</w:t>
      </w:r>
    </w:p>
    <w:p w:rsidR="007C79A0" w:rsidRPr="007C79A0" w:rsidRDefault="007C79A0" w:rsidP="007C79A0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А. Т. Твардовский. Василий Теркин (отрывок на выбор).</w:t>
      </w:r>
    </w:p>
    <w:p w:rsidR="007C79A0" w:rsidRPr="00306348" w:rsidRDefault="007C79A0" w:rsidP="00306348">
      <w:pPr>
        <w:autoSpaceDE w:val="0"/>
        <w:autoSpaceDN w:val="0"/>
        <w:adjustRightInd w:val="0"/>
        <w:ind w:left="284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О Родине и родной природе (2—3 стихотворения на выбор).</w:t>
      </w:r>
    </w:p>
    <w:p w:rsidR="007C79A0" w:rsidRPr="007C79A0" w:rsidRDefault="007C79A0" w:rsidP="007C79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.  Требования к </w:t>
      </w:r>
      <w:proofErr w:type="spellStart"/>
      <w:proofErr w:type="gramStart"/>
      <w:r w:rsidRPr="007C79A0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spellEnd"/>
      <w:proofErr w:type="gramEnd"/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 уровню подготовки учащихся, </w:t>
      </w:r>
    </w:p>
    <w:p w:rsidR="007C79A0" w:rsidRPr="00306348" w:rsidRDefault="007C79A0" w:rsidP="003063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7C79A0">
        <w:rPr>
          <w:rFonts w:ascii="Times New Roman" w:hAnsi="Times New Roman" w:cs="Times New Roman"/>
          <w:b/>
          <w:bCs/>
          <w:sz w:val="28"/>
          <w:szCs w:val="28"/>
        </w:rPr>
        <w:t>обучающихся</w:t>
      </w:r>
      <w:proofErr w:type="gramEnd"/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 по данной программе.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 результате изучения литературы ученик должен знать: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содержание литературных произведений, подлежащих обязательному изучению;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наизусть стихотворные тексты и фрагменты прозаических текстов, подлежащих обязательному изучению (по выбору);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основные факты жизненного и творческого пути писателей-классиков;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историко-культурный контекст изучаемых произведений;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основные теоретико-литературные понятия;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уметь: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работать с книгой (находить нужную информацию, выделять главное, сравнивать фрагменты, составлять тезисы и план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, выделяя смысловые части);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определять принадлежность художественного произведения к одному из литературных родов и жанров;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выявлять авторскую позицию; 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выражать свое отношение к 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прочитанному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сопоставлять литературные произведения;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%D1%84"/>
      <w:bookmarkEnd w:id="0"/>
      <w:r w:rsidRPr="007C79A0">
        <w:rPr>
          <w:rFonts w:ascii="Times New Roman" w:hAnsi="Times New Roman" w:cs="Times New Roman"/>
          <w:sz w:val="28"/>
          <w:szCs w:val="28"/>
        </w:rPr>
        <w:t>выделять и формулировать тему, идею, проблематику изученного произведения; характеризовать героев, сопоставлять героев одного или нескольких произведений;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характеризовать особенности сюжета, композиции, роль изобразительно-выразительных средств;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выразительно читать произведения (или фрагменты), в том числе выученные наизусть, соблюдая нормы литературного произношения;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владеть различными видами пересказа;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строить устные и письменные высказывания в связи с изученным произведением;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участвовать в диалоге по прочитанным произведениям, понимать чужую точку зрения и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аргументированно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отстаивать свою;</w:t>
      </w:r>
    </w:p>
    <w:p w:rsidR="007C79A0" w:rsidRPr="007C79A0" w:rsidRDefault="007C79A0" w:rsidP="007C79A0">
      <w:pPr>
        <w:numPr>
          <w:ilvl w:val="0"/>
          <w:numId w:val="2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lastRenderedPageBreak/>
        <w:t>писать изложения с элементами сочинения, отзывы о самостоятельно прочитанных произведениях, сочинения.</w:t>
      </w:r>
    </w:p>
    <w:p w:rsidR="007C79A0" w:rsidRPr="007C79A0" w:rsidRDefault="007C79A0" w:rsidP="007C79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79A0" w:rsidRPr="00306348" w:rsidRDefault="007C79A0" w:rsidP="0030634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79A0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7C79A0">
        <w:rPr>
          <w:rFonts w:ascii="Times New Roman" w:hAnsi="Times New Roman" w:cs="Times New Roman"/>
          <w:b/>
          <w:bCs/>
          <w:sz w:val="28"/>
          <w:szCs w:val="28"/>
        </w:rPr>
        <w:t>.  Учебно-тематический план.</w:t>
      </w:r>
    </w:p>
    <w:tbl>
      <w:tblPr>
        <w:tblW w:w="9569" w:type="dxa"/>
        <w:jc w:val="center"/>
        <w:tblInd w:w="-2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81"/>
        <w:gridCol w:w="2288"/>
      </w:tblGrid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.Л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итература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и история. Интерес русских писателей к историческому прошлому своего народа.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Устное народное творчество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Древнерусская литература 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Русская литература </w:t>
            </w:r>
            <w:r w:rsidRPr="007C7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XVIII 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  <w:r w:rsidRPr="007C7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XIX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Русская литература</w:t>
            </w:r>
            <w:r w:rsidRPr="007C7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XX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века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Зарубежная литература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C79A0" w:rsidRPr="007C79A0" w:rsidTr="009738E6">
        <w:trPr>
          <w:jc w:val="center"/>
        </w:trPr>
        <w:tc>
          <w:tcPr>
            <w:tcW w:w="7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79A0" w:rsidRPr="007C79A0" w:rsidRDefault="007C79A0" w:rsidP="009738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68 из них на развитие речи 7</w:t>
            </w:r>
          </w:p>
        </w:tc>
      </w:tr>
    </w:tbl>
    <w:p w:rsidR="007C79A0" w:rsidRPr="007C79A0" w:rsidRDefault="007C79A0" w:rsidP="00306348">
      <w:pPr>
        <w:rPr>
          <w:rFonts w:ascii="Times New Roman" w:hAnsi="Times New Roman" w:cs="Times New Roman"/>
          <w:b/>
          <w:sz w:val="28"/>
          <w:szCs w:val="28"/>
        </w:rPr>
      </w:pPr>
    </w:p>
    <w:p w:rsidR="007C79A0" w:rsidRPr="007C79A0" w:rsidRDefault="007C79A0" w:rsidP="007C79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по русскому языку 8 класс 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Количество часов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 xml:space="preserve"> всего 68 часов, в неделю 2 часа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Плановых сочинений 7</w:t>
      </w:r>
    </w:p>
    <w:p w:rsidR="007C79A0" w:rsidRPr="00306348" w:rsidRDefault="007C79A0" w:rsidP="007C79A0">
      <w:pPr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Планирование составлено на основе федерального компонента государственного стандарта основного общего образования и программы общеобразовательных учреждений «Литература» под редакцией В.Я. Коровиной, </w:t>
      </w:r>
      <w:r w:rsidR="00306348">
        <w:rPr>
          <w:rFonts w:ascii="Times New Roman" w:hAnsi="Times New Roman" w:cs="Times New Roman"/>
          <w:sz w:val="28"/>
          <w:szCs w:val="28"/>
        </w:rPr>
        <w:t>М. Просвещение 2009</w:t>
      </w:r>
      <w:r w:rsidR="00306348">
        <w:rPr>
          <w:rFonts w:ascii="Times New Roman" w:hAnsi="Times New Roman" w:cs="Times New Roman"/>
          <w:sz w:val="28"/>
          <w:szCs w:val="28"/>
        </w:rPr>
        <w:br/>
      </w:r>
      <w:r w:rsidRPr="007C79A0">
        <w:rPr>
          <w:rFonts w:ascii="Times New Roman" w:hAnsi="Times New Roman" w:cs="Times New Roman"/>
          <w:sz w:val="28"/>
          <w:szCs w:val="28"/>
        </w:rPr>
        <w:t>УчебникЛитература8 кла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>сс в дв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ух частях под редакцией В.Я. Коровина. М., Просвещение,  2009</w:t>
      </w:r>
    </w:p>
    <w:tbl>
      <w:tblPr>
        <w:tblW w:w="10855" w:type="dxa"/>
        <w:tblInd w:w="-257" w:type="dxa"/>
        <w:tblLayout w:type="fixed"/>
        <w:tblLook w:val="0000"/>
      </w:tblPr>
      <w:tblGrid>
        <w:gridCol w:w="536"/>
        <w:gridCol w:w="7909"/>
        <w:gridCol w:w="709"/>
        <w:gridCol w:w="850"/>
        <w:gridCol w:w="851"/>
      </w:tblGrid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306348" w:rsidP="00306348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7C79A0" w:rsidRPr="007C79A0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Введение (1ч.)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Факт </w:t>
            </w:r>
          </w:p>
        </w:tc>
      </w:tr>
      <w:tr w:rsidR="007C79A0" w:rsidRPr="007C79A0" w:rsidTr="00306348">
        <w:trPr>
          <w:trHeight w:val="1069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Влияние литературы на формирование нравственного и эстетического чувства уч-ся.  Русская литература и история.  Интерес русских писателей к историческому прошлому своего народа.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306348">
            <w:pPr>
              <w:snapToGrid w:val="0"/>
              <w:ind w:hanging="5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Устное народное творчество (2ч.)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Жанры фольклора. Русские народные песни (лирические, исторические). Отражение жизни народа  в народной песне. «В тёмном лесе», «Уж ты ночка…», «Пугачёв в темнице». Частушки как малый жанр фольклора.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Жанры фольклора: предания. Предание «О Пугачёве», «Пугачёв в темнице», « О покорении Сибири Ермаком». Особенности формы и содержания народных преданий.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Древнерусская литература (2ч.)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Многообразие жанров древнерусской литературы: летопись,  слово, житие, поучение, сатирическая повесть. «Житие Александра Невского». Защита русских земель от нашествия и набегов врагов. Бранные подвиги Александра Невского и его духовный подвиг самопожертвования.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«Шемякин суд». Новые литературные геро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крестьянские и купеческие сыновья. Сатира на судебные порядки. Особенности поэтики бытовой сатирической повести.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Русская литература 18в</w:t>
            </w:r>
            <w:r w:rsidRPr="007C79A0">
              <w:rPr>
                <w:rFonts w:ascii="Times New Roman" w:hAnsi="Times New Roman" w:cs="Times New Roman"/>
                <w:b/>
                <w:sz w:val="28"/>
                <w:szCs w:val="28"/>
              </w:rPr>
              <w:t>.(6ч.)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Д.И. Фонвизин. Слово о писателе. «Недоросль». Сатирическое направление комедии. Проблема воспитания истинного гражданина.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rPr>
          <w:trHeight w:val="503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Классицизм как литературное направление. Классическая комедия. Обучение анализу  эпизода драматического произведения.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Подготовка к домашнему сочинению «Говорящие имена  в традиции русской  классической литературы». «Вот злонравия достойные плоды»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И.А. Крылов. Слово о писателе. «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Лягушки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просящие царя». Критика «общественного договора»- мораль басни.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«Обоз». Нравственно-воспитательный пафос литературы: 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осмеяние  самонадеянности, безответственности, зазнайства. Критика вмешательства Александра 1 в тактику и стратегию Кутузова. Изобразительно-выразительные средства в художественных произведениях: аллегория.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К.Ф. Рылеев. Слово о писателе. «Смерть Ермака». Историческая основа думы. Тема расширения русских земель. Текст думы К.Ф. Рылеева-  основа песни о Ермаке. Литературные роды и жанры: дума. 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Русская литература 19в.(30ч.)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Пушкин. Слово о поэте. «Туча».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Разноплановость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содержания стихотворени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зарисовка природы, отклик  на десятилетие восстания декабристов.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А.С. Пушкин «К ***»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Я помню чудное мгновение»). Обогащение любовной лирики мотивами пробуждения души к творчеству.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А.С. Пушкин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19 октября». Дружба как нравственный жизненный стержень сообщества избранных.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 «История Пугачёва». История пугачёвского восстания в художественном произведении и историческом труде писателя. Отношение народа, дворян и автора к предводителю восстания.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А.С. Пушкин «Капитанская дочка». Гринё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жизненный путь героя. Формирование характера. «Береги честь смолоду»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Маша Миронов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нравственная красота героини.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Швабрин- антигерой. Значение Савельича в романе.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Форма и содержание литературного произведения: композиция. Гуманизм и историзм Пушкина.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Историческая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правда и художественный вымысел в произведении. Фольклорные мотивы романа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Реализм в русской литературе. Литературные роды и жанры: роман. Подготовка к домашнему сочинению.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А.С. Пушкин «Пиковая дама». Форма и содержание литературного произведения: композиция, система образов. Мотив карт и символика чисел, его место в философской концепции повести.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21 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 творчеству А.С. Пушкина.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М.Ю. Лермонтов. Слово о поэте. Лермонтов и Тульский край. Отношение поэта к историческим темам и воплощение этих тем в творчестве.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М.Ю. Лермонтов. «Мцыри». Мцыри как романтический герой. Конфликт романтического героя.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Соотношение мечты и действительности в романтическом произведении. Романтический пейзаж. Образ монастыря, его роль в произведении. Литературные роды и жанры: романтическая поэма.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Классное сочинение «Мцыри как романтический герой», «Природа и человек в поэме «Мцыри».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Н.В. Гоголь. Слово о писателе. Его отношение  к исторической теме в художественном произведении. «Ревизор»- «комедия со злостью и солью».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«Ревизор»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История создание и история постановки  комедии. Интерес русских писателей к проблеме народа. Цель автор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высмеять «всё дурное в России»..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Хлестаков и «миражная интрига».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Хлестаковщина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как общественное явление. Литературные роды и жанры: комедия. Сатира  и юмор.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Разоблачение пороков чиновничества в пьесе. Приёмы сатирического изображения чиновников.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Форма и содержание литературного произведения: композиция. Новизна финала, роль немой сцены. Подготовка к домашнему сочинению «Роль эпизода в драматическом произведении».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Н.В. Гоголь «Шинель»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ема «маленького» человека  и её развитие. Незлобивость мелкого чиновника, обладающего духовной силой  и противостоящего бездушию общества.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Петербург как символ вечного  адского холода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Шинель  как последняя надежда согреться в холодном мире. Тщетность этой мечты. Роль фантастики в художественном произведении.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М. Е. Салтыков-Щедрин. Слово о писателе. «История одного 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города». Художественно-политическая сатира на  современные писателю порядки.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Ирония писателя-гражданина, бичующий строй, основанный на бесправии народа. Язык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художественного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произведения-эзопов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язык. Изобразительно-выразительные средства: гипербола.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творчеству М. Ю. Лермонтова и М.Е. Салтыкова-Щедрина. Тестирование.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Н.С. Лесков. Слово о писателе. Нравственные проблемы рассказа «Старый гений»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атира на чиновничество.  Деталь как средство создания образа в рассказе. Литературные роды и жанры: рассказ.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Л.Н. Толстой. Слово о писателе. Толстой и Ясная Поляна.  Социально-нравственные проблемы в рассказе «После бала». Идея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разделённости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двух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Россий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Противоречия между сословиями и внутри сословий. Контраст как  средство раскрытия конфликта в рассказе.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Историзм и психологизм в литературе. Психологизм рассказа. Нравственность в основе поступков героя. Изобразительно-выразительные средства язык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антитеза. Роль антитезы в композиции рассказа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.. 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А.С. Пушкин «Цветы последние милей», М.Ю. Лермонтов «Осень», Ф.И. Тютчев «Осенний вечер», А.А. Фет «Первый ландыш», А.Н. Майков «Поле зыблется цветами».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А.П. Чехов. Слово о писателе. Чехов и Тульский край. «О любви»- рассказ об упущенном счастье. Психологизм в литературе..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Русская литература 20 в(20ч.)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И.А. Бунин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Слово о писателе. Бунин и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Ефремовская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земля. «Кавказ». Повествование о любви в различных жизненных ситуациях.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Мастерство Бунина- рассказчика.</w:t>
            </w:r>
          </w:p>
          <w:p w:rsidR="007C79A0" w:rsidRPr="007C79A0" w:rsidRDefault="007C79A0" w:rsidP="009738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Психологизм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бунинской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прозы.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А.И. Куприн. Слово о писателе. «Куст сирени». Утверждение согласия любви и счастья  в семье. Форма и содержание литературного произведения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 сюжет, фабула.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«Что значит быть счастливым?»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по произведениям  Чехова, Бунина, Куприна).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А.А. Блок. Слово о поэте. «Россия». Историческая тема в стихотворении, его современное звучание и смысл.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С.А.Есенин. Слово о поэте. «Пугачёв»- поэма на историческую тему. Характер Пугачёва.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Сопоставление образа предводителя восстания в различных произведениях: в фольклоре, в произведениях А. Пушкина, С. Есенина.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И.С. Шмелёв. Слово о писателе. «Как я стал писателем»- рассказ о пути к творчеству. Сопоставление художественного произведения с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документально-биографическим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Журнал «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Сатирикон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атирическое изображение исторических событий. Приёмы и способы создания сатирического повествования. Смысл иронического повествования  о прошлом. 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Теффи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, О. Дымов, А. Аверченко.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М. Зощенко «История болезни»,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Теффи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«Жизнь и воротник». Сатира и юмор в произведениях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сатириконцев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М.А. Осоргин. Слово о писателе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Пенсне». Сочетание фантастики и реальности в рассказе. Мелочи быта и их психологическое содержание.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тв-ву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Толстого, Бунина, Чехова, Есенина, Блока.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 Т. Твардовский. Слово о поэте. «Василий Тёркин». Годы военных испытаний и их отражение  в русской литературе.  Проблема героя, тема Родины.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Новаторский характер Василия Тёркина- сочетание черт крестьянина и убеждений гражданина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страны.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Реалистическая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правда о войне в поэме.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Язык художественного произведения. Юмор. Фольклорные мотивы. Связь фольклора и литературы. Форма и содержание литературного произведения: композиция. Оценка произведения в литературной критике.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А.П. Платонов. Слово о писателе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Возвращение». </w:t>
            </w: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Нравственная проблематика рассказа. Изображение негромкого героизма тружеников тыла.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Героизм воинов, защищавших свою страну в стихах и песнях М. Исаковского, Б. Окуджавы, А. Фатьянова.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В.П. Астафьев. Слово о писателе.  «Фотография, на которой меня нет» Отражение военного времени, мечты и реальность военного детства.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сочинение «Великая Отечественная война в произведениях писателей 20 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Общее и индивидуальное  в произведениях русских поэтов. И. Анненский «Снег», </w:t>
            </w:r>
            <w:proofErr w:type="spell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Д.Мережков</w:t>
            </w:r>
            <w:proofErr w:type="spell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«Родное», Н. Заболоцкий «Вечер на Оке»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,Н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 Рубцов «По вечерам»Н. Оцуп «Мне трудно без России», З Гиппиус «Знайте!»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Зарубежная литература(6ч.)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У. Шекспир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Слово о писателе.»Ромео и Джульетта»- символ любви и жертвенности. Конфликт как основа сюжета драмы. Взаимодействие зарубежной и русской литературы.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У. Шекспир. Сонеты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»К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то хвалится своим родством со злостью», «Увы! Мой стих не блещет новизной»- богатейшая сокровищница лирической поэзии. Сонет как форма лирической поэзии.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Ж.-Б. Мольер. Слово о писателе. «Мещанин во дворянстве»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вропейский классицизм. Особенности классицизма в комедии.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Комедия- сатира  на дворянство и невежество буржуа. Общечеловеческий смысл комедии.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Д. Свифт. Слово о писателе. «Путешествие Гулливера»- сатира на  государственное устройство и общественный строй. Изобразительно-выразительные средства языка: гротеск.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В. Скотт. Слово о писателе.  «Айвенго». Исторический роман. Средневековая Англия в романе. Главные герои и события.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Обобщение </w:t>
            </w:r>
            <w:proofErr w:type="gramStart"/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изученного</w:t>
            </w:r>
            <w:proofErr w:type="gramEnd"/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в 8 </w:t>
            </w:r>
            <w:proofErr w:type="spellStart"/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кл</w:t>
            </w:r>
            <w:proofErr w:type="spellEnd"/>
            <w:r w:rsidRPr="007C79A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 (1ч.)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79A0" w:rsidRPr="007C79A0" w:rsidTr="00306348"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Итоговое тестирование</w:t>
            </w:r>
            <w:proofErr w:type="gramStart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7C79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79A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9A0" w:rsidRPr="007C79A0" w:rsidRDefault="007C79A0" w:rsidP="009738E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C79A0" w:rsidRPr="007C79A0" w:rsidRDefault="007C79A0" w:rsidP="007C79A0">
      <w:pPr>
        <w:rPr>
          <w:rFonts w:ascii="Times New Roman" w:hAnsi="Times New Roman" w:cs="Times New Roman"/>
          <w:b/>
          <w:sz w:val="28"/>
          <w:szCs w:val="28"/>
        </w:rPr>
      </w:pPr>
    </w:p>
    <w:p w:rsidR="007C79A0" w:rsidRPr="00306348" w:rsidRDefault="007C79A0" w:rsidP="003063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C79A0">
        <w:rPr>
          <w:rFonts w:ascii="Times New Roman" w:hAnsi="Times New Roman" w:cs="Times New Roman"/>
          <w:b/>
          <w:sz w:val="28"/>
          <w:szCs w:val="28"/>
        </w:rPr>
        <w:t>. Перечень учебно-методического обеспечения.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Коровина В.Я., Журавлев В.П., Коровин В.И. Литература: 8 класс: Учебник в 2 ч. — М.: Просвещение, 2008.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Коровина В.Я., Журавлев В.П., Коровин В.И. Читаем, думаем, спорим...: 8 класс: дидактические материалы по литературе. — М.: Просвещение, 2006.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Литература: 8 класс: Фонохрестоматия на СО-ЕОМ 1</w:t>
      </w:r>
      <w:proofErr w:type="gramStart"/>
      <w:r w:rsidRPr="007C79A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7C79A0">
        <w:rPr>
          <w:rFonts w:ascii="Times New Roman" w:hAnsi="Times New Roman" w:cs="Times New Roman"/>
          <w:sz w:val="28"/>
          <w:szCs w:val="28"/>
        </w:rPr>
        <w:t>ост. Коровина В.Я., Журавлев В.П., Коровин В.И. — М: Просвещение, 2003.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Электронное учебное пособие Кирилла и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Мефодия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>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ЦОРы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Сети Интернет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Мультимедийные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презентации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C79A0" w:rsidRPr="007C79A0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Тимофеев Л.И., Тураев СВ. Краткий словарь ли</w:t>
      </w:r>
      <w:r w:rsidRPr="007C79A0">
        <w:rPr>
          <w:rFonts w:ascii="Times New Roman" w:hAnsi="Times New Roman" w:cs="Times New Roman"/>
          <w:sz w:val="28"/>
          <w:szCs w:val="28"/>
        </w:rPr>
        <w:softHyphen/>
        <w:t>тературоведческих терминов. М.: Просвещение, 2001.</w:t>
      </w:r>
    </w:p>
    <w:p w:rsidR="007C79A0" w:rsidRPr="00306348" w:rsidRDefault="007C79A0" w:rsidP="007C79A0">
      <w:pPr>
        <w:numPr>
          <w:ilvl w:val="0"/>
          <w:numId w:val="4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Альбомы иллюстраций к произведениям</w:t>
      </w:r>
      <w:r w:rsidRPr="007C79A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C79A0" w:rsidRPr="007C79A0" w:rsidRDefault="007C79A0" w:rsidP="007C79A0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C79A0" w:rsidRPr="007C79A0" w:rsidRDefault="007C79A0" w:rsidP="007C79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9A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7C79A0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7C79A0">
        <w:rPr>
          <w:rFonts w:ascii="Times New Roman" w:hAnsi="Times New Roman" w:cs="Times New Roman"/>
          <w:b/>
          <w:sz w:val="28"/>
          <w:szCs w:val="28"/>
        </w:rPr>
        <w:t>. Список справочной литературы.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>Программы общеобразовательных учреждений. Литература 5-11 классы под ред. В.Я.Коровиной. М.: Просвещение, 2009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Аркин И.И. Уроки литературы в 8 классе. Практическая методика. — М.: Просвещение, 2008.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Золотарева И.В., Крысова Т.А. Поурочные разработки по литературе. 8 класс. — М.: ВАКО, 2004.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Коровина В.Я.,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Збарский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И.С., Коровин В.И. Литература: 8 класс: Методические советы. — М.: Просвещение, 2008.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Кутейникова Н.Е. Уроки литературы в 8 классе: Книга для учителя. — М.: Просвещение, 2008.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Марченко А.М. Анализ стихотворения на уроке: Книга для учителя. — М.: Просвещение, 2008. </w:t>
      </w:r>
    </w:p>
    <w:p w:rsidR="007C79A0" w:rsidRPr="007C79A0" w:rsidRDefault="007C79A0" w:rsidP="007C79A0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79A0">
        <w:rPr>
          <w:rFonts w:ascii="Times New Roman" w:hAnsi="Times New Roman" w:cs="Times New Roman"/>
          <w:sz w:val="28"/>
          <w:szCs w:val="28"/>
        </w:rPr>
        <w:t>Турьянская</w:t>
      </w:r>
      <w:proofErr w:type="spellEnd"/>
      <w:r w:rsidRPr="007C79A0">
        <w:rPr>
          <w:rFonts w:ascii="Times New Roman" w:hAnsi="Times New Roman" w:cs="Times New Roman"/>
          <w:sz w:val="28"/>
          <w:szCs w:val="28"/>
        </w:rPr>
        <w:t xml:space="preserve"> Б.И. и др. Литература в 8 классе. Урок за уроком. — М.: Русское слово, 2007</w:t>
      </w:r>
    </w:p>
    <w:p w:rsidR="007C79A0" w:rsidRPr="00823843" w:rsidRDefault="007C79A0" w:rsidP="007C79A0"/>
    <w:p w:rsidR="00443D65" w:rsidRDefault="00443D65"/>
    <w:sectPr w:rsidR="00443D65" w:rsidSect="009738E6">
      <w:pgSz w:w="11906" w:h="16838"/>
      <w:pgMar w:top="709" w:right="991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/>
      </w:rPr>
    </w:lvl>
  </w:abstractNum>
  <w:abstractNum w:abstractNumId="2">
    <w:nsid w:val="1AF96ECB"/>
    <w:multiLevelType w:val="multilevel"/>
    <w:tmpl w:val="45A68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800FF3"/>
    <w:multiLevelType w:val="hybridMultilevel"/>
    <w:tmpl w:val="0748D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824EE7"/>
    <w:multiLevelType w:val="multilevel"/>
    <w:tmpl w:val="51245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C44118"/>
    <w:multiLevelType w:val="hybridMultilevel"/>
    <w:tmpl w:val="D73255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79A0"/>
    <w:rsid w:val="00075032"/>
    <w:rsid w:val="00157310"/>
    <w:rsid w:val="00201EEE"/>
    <w:rsid w:val="00306348"/>
    <w:rsid w:val="003272EB"/>
    <w:rsid w:val="00351264"/>
    <w:rsid w:val="00380400"/>
    <w:rsid w:val="00390254"/>
    <w:rsid w:val="00443D65"/>
    <w:rsid w:val="00470781"/>
    <w:rsid w:val="005C64A7"/>
    <w:rsid w:val="006C2BD0"/>
    <w:rsid w:val="0070198D"/>
    <w:rsid w:val="007B2E0A"/>
    <w:rsid w:val="007C79A0"/>
    <w:rsid w:val="00861301"/>
    <w:rsid w:val="008D1A0B"/>
    <w:rsid w:val="009738E6"/>
    <w:rsid w:val="009C5924"/>
    <w:rsid w:val="00A2084F"/>
    <w:rsid w:val="00A74FC3"/>
    <w:rsid w:val="00B304E8"/>
    <w:rsid w:val="00E87BDD"/>
    <w:rsid w:val="00FA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73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8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5503</Words>
  <Characters>31368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19</cp:revision>
  <cp:lastPrinted>2019-11-24T05:47:00Z</cp:lastPrinted>
  <dcterms:created xsi:type="dcterms:W3CDTF">2019-07-06T09:35:00Z</dcterms:created>
  <dcterms:modified xsi:type="dcterms:W3CDTF">2019-12-07T15:31:00Z</dcterms:modified>
</cp:coreProperties>
</file>