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5F" w:rsidRPr="004F40E0" w:rsidRDefault="00FD7F5F" w:rsidP="00FD7F5F">
      <w:pPr>
        <w:jc w:val="center"/>
        <w:rPr>
          <w:sz w:val="72"/>
          <w:szCs w:val="72"/>
        </w:rPr>
      </w:pPr>
      <w:r w:rsidRPr="004F40E0">
        <w:rPr>
          <w:sz w:val="72"/>
          <w:szCs w:val="72"/>
        </w:rPr>
        <w:t>Коллективный договор</w:t>
      </w:r>
    </w:p>
    <w:p w:rsidR="00FD7F5F" w:rsidRPr="004F40E0" w:rsidRDefault="00FD7F5F" w:rsidP="00FD7F5F">
      <w:pPr>
        <w:jc w:val="center"/>
        <w:rPr>
          <w:sz w:val="32"/>
          <w:szCs w:val="32"/>
        </w:rPr>
      </w:pPr>
      <w:r w:rsidRPr="004F40E0">
        <w:rPr>
          <w:sz w:val="32"/>
          <w:szCs w:val="32"/>
        </w:rPr>
        <w:t>МКОУ «</w:t>
      </w:r>
      <w:proofErr w:type="spellStart"/>
      <w:r w:rsidRPr="004F40E0">
        <w:rPr>
          <w:sz w:val="32"/>
          <w:szCs w:val="32"/>
        </w:rPr>
        <w:t>Тантынская</w:t>
      </w:r>
      <w:proofErr w:type="spellEnd"/>
      <w:r w:rsidRPr="004F40E0">
        <w:rPr>
          <w:sz w:val="32"/>
          <w:szCs w:val="32"/>
        </w:rPr>
        <w:t xml:space="preserve"> СОШ»</w:t>
      </w:r>
    </w:p>
    <w:p w:rsidR="00FD7F5F" w:rsidRPr="004F40E0" w:rsidRDefault="00FD7F5F" w:rsidP="00FD7F5F">
      <w:pPr>
        <w:jc w:val="center"/>
        <w:rPr>
          <w:sz w:val="32"/>
          <w:szCs w:val="32"/>
        </w:rPr>
      </w:pPr>
      <w:r w:rsidRPr="004F40E0">
        <w:rPr>
          <w:sz w:val="32"/>
          <w:szCs w:val="32"/>
        </w:rPr>
        <w:t>МО «</w:t>
      </w:r>
      <w:proofErr w:type="spellStart"/>
      <w:r w:rsidRPr="004F40E0">
        <w:rPr>
          <w:sz w:val="32"/>
          <w:szCs w:val="32"/>
        </w:rPr>
        <w:t>Акушинский</w:t>
      </w:r>
      <w:proofErr w:type="spellEnd"/>
      <w:r w:rsidRPr="004F40E0">
        <w:rPr>
          <w:sz w:val="32"/>
          <w:szCs w:val="32"/>
        </w:rPr>
        <w:t xml:space="preserve"> район»</w:t>
      </w:r>
    </w:p>
    <w:p w:rsidR="00FD7F5F" w:rsidRDefault="00FD7F5F" w:rsidP="00FD7F5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с 30.08.2021г по 29.08.2024</w:t>
      </w:r>
      <w:r w:rsidRPr="004F40E0">
        <w:rPr>
          <w:sz w:val="28"/>
          <w:szCs w:val="28"/>
        </w:rPr>
        <w:t>г.</w:t>
      </w:r>
    </w:p>
    <w:p w:rsidR="00FD7F5F" w:rsidRDefault="00FD7F5F" w:rsidP="00FD7F5F">
      <w:pPr>
        <w:jc w:val="center"/>
        <w:rPr>
          <w:sz w:val="28"/>
          <w:szCs w:val="28"/>
        </w:rPr>
      </w:pPr>
    </w:p>
    <w:p w:rsidR="00FD7F5F" w:rsidRDefault="00FD7F5F" w:rsidP="00FD7F5F">
      <w:pPr>
        <w:rPr>
          <w:sz w:val="28"/>
          <w:szCs w:val="28"/>
        </w:rPr>
      </w:pPr>
      <w:r>
        <w:rPr>
          <w:sz w:val="28"/>
          <w:szCs w:val="28"/>
        </w:rPr>
        <w:t>От работодателя:                                                 От работников:</w:t>
      </w:r>
    </w:p>
    <w:p w:rsidR="00FD7F5F" w:rsidRDefault="00FD7F5F" w:rsidP="00FD7F5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</w:p>
    <w:p w:rsidR="00FD7F5F" w:rsidRDefault="00FD7F5F" w:rsidP="00FD7F5F">
      <w:pPr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Тантынская</w:t>
      </w:r>
      <w:proofErr w:type="spellEnd"/>
      <w:r>
        <w:rPr>
          <w:sz w:val="28"/>
          <w:szCs w:val="28"/>
        </w:rPr>
        <w:t xml:space="preserve"> СОШ»                                проф. организации школы</w:t>
      </w:r>
    </w:p>
    <w:p w:rsidR="00FD7F5F" w:rsidRDefault="00FD7F5F" w:rsidP="00FD7F5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___________________М.Магомедов</w:t>
      </w:r>
      <w:proofErr w:type="spellEnd"/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________________И.Гасанов</w:t>
      </w:r>
      <w:proofErr w:type="spellEnd"/>
    </w:p>
    <w:p w:rsidR="00FD7F5F" w:rsidRDefault="00FD7F5F" w:rsidP="00FD7F5F">
      <w:pPr>
        <w:rPr>
          <w:sz w:val="28"/>
          <w:szCs w:val="28"/>
        </w:rPr>
      </w:pPr>
    </w:p>
    <w:p w:rsidR="00FD7F5F" w:rsidRDefault="00FD7F5F" w:rsidP="00FD7F5F">
      <w:pPr>
        <w:rPr>
          <w:sz w:val="28"/>
          <w:szCs w:val="28"/>
        </w:rPr>
      </w:pPr>
    </w:p>
    <w:p w:rsidR="00FD7F5F" w:rsidRDefault="00FD7F5F" w:rsidP="00FD7F5F">
      <w:pPr>
        <w:rPr>
          <w:sz w:val="28"/>
          <w:szCs w:val="28"/>
        </w:rPr>
      </w:pPr>
    </w:p>
    <w:p w:rsidR="00FD7F5F" w:rsidRDefault="00FD7F5F" w:rsidP="00FD7F5F">
      <w:pPr>
        <w:rPr>
          <w:sz w:val="28"/>
          <w:szCs w:val="28"/>
        </w:rPr>
      </w:pPr>
      <w:r>
        <w:rPr>
          <w:sz w:val="28"/>
          <w:szCs w:val="28"/>
        </w:rPr>
        <w:t>Коллективный договор прошел уведомительную регистрацию в ГКУ РД ЦЗН в МО «</w:t>
      </w:r>
      <w:proofErr w:type="spellStart"/>
      <w:r>
        <w:rPr>
          <w:sz w:val="28"/>
          <w:szCs w:val="28"/>
        </w:rPr>
        <w:t>Акушинский</w:t>
      </w:r>
      <w:proofErr w:type="spellEnd"/>
      <w:r>
        <w:rPr>
          <w:sz w:val="28"/>
          <w:szCs w:val="28"/>
        </w:rPr>
        <w:t xml:space="preserve"> район»</w:t>
      </w:r>
    </w:p>
    <w:p w:rsidR="00FD7F5F" w:rsidRDefault="00FD7F5F" w:rsidP="00FD7F5F">
      <w:pPr>
        <w:rPr>
          <w:sz w:val="28"/>
          <w:szCs w:val="28"/>
        </w:rPr>
      </w:pPr>
    </w:p>
    <w:p w:rsidR="00FD7F5F" w:rsidRDefault="00FD7F5F" w:rsidP="00FD7F5F">
      <w:pPr>
        <w:rPr>
          <w:sz w:val="28"/>
          <w:szCs w:val="28"/>
        </w:rPr>
      </w:pPr>
      <w:r>
        <w:rPr>
          <w:sz w:val="28"/>
          <w:szCs w:val="28"/>
        </w:rPr>
        <w:t>Регистрационный № ____ от  «______»______________________2021 г.</w:t>
      </w:r>
    </w:p>
    <w:p w:rsidR="00FD7F5F" w:rsidRDefault="00FD7F5F" w:rsidP="00FD7F5F">
      <w:pPr>
        <w:rPr>
          <w:sz w:val="28"/>
          <w:szCs w:val="28"/>
        </w:rPr>
      </w:pPr>
    </w:p>
    <w:p w:rsidR="00FD7F5F" w:rsidRPr="004F40E0" w:rsidRDefault="00FD7F5F" w:rsidP="00FD7F5F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 по труду_________________________________________________</w:t>
      </w:r>
    </w:p>
    <w:p w:rsidR="00FD7F5F" w:rsidRDefault="00FD7F5F" w:rsidP="00A613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D7F5F" w:rsidRDefault="00FD7F5F" w:rsidP="00A613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D7F5F" w:rsidRDefault="00FD7F5F" w:rsidP="00A613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FD7F5F" w:rsidRDefault="00FD7F5F" w:rsidP="00A613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A613EA" w:rsidRPr="00A613EA" w:rsidRDefault="00A613EA" w:rsidP="00A613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 xml:space="preserve">Коллективный договор </w:t>
      </w:r>
      <w:r w:rsidR="00DB32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МКОУ «</w:t>
      </w:r>
      <w:proofErr w:type="spellStart"/>
      <w:r w:rsidR="00DB32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Тантынская</w:t>
      </w:r>
      <w:proofErr w:type="spellEnd"/>
      <w:r w:rsidR="00DB32A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СОШ»</w:t>
      </w:r>
    </w:p>
    <w:p w:rsidR="00A613EA" w:rsidRPr="00A613EA" w:rsidRDefault="00A613EA" w:rsidP="00A613EA">
      <w:pPr>
        <w:spacing w:after="0" w:line="240" w:lineRule="auto"/>
        <w:ind w:left="945" w:hanging="585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FD7F5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613E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Общие положения</w:t>
      </w:r>
      <w:r w:rsidR="00FD7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.</w:t>
      </w:r>
    </w:p>
    <w:p w:rsidR="00A613EA" w:rsidRPr="00A613EA" w:rsidRDefault="00A613EA" w:rsidP="000B795E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Настоящий коллективный договор заключен между работодателем и работниками и является правовым актом, регулирующим социально-трудовые отношения </w:t>
      </w:r>
      <w:r w:rsidR="00DB32AE">
        <w:rPr>
          <w:rFonts w:ascii="Times New Roman" w:eastAsia="Times New Roman" w:hAnsi="Times New Roman" w:cs="Times New Roman"/>
          <w:color w:val="000000"/>
          <w:sz w:val="28"/>
          <w:szCs w:val="28"/>
        </w:rPr>
        <w:t>в МКОУ «</w:t>
      </w:r>
      <w:proofErr w:type="spellStart"/>
      <w:r w:rsidR="00DB32AE">
        <w:rPr>
          <w:rFonts w:ascii="Times New Roman" w:eastAsia="Times New Roman" w:hAnsi="Times New Roman" w:cs="Times New Roman"/>
          <w:color w:val="000000"/>
          <w:sz w:val="28"/>
          <w:szCs w:val="28"/>
        </w:rPr>
        <w:t>Тантынская</w:t>
      </w:r>
      <w:proofErr w:type="spellEnd"/>
      <w:r w:rsidR="00DB32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</w:p>
    <w:p w:rsidR="00A613EA" w:rsidRPr="00A613EA" w:rsidRDefault="00A613EA" w:rsidP="00FF3CB1">
      <w:pPr>
        <w:spacing w:after="0" w:line="240" w:lineRule="auto"/>
        <w:ind w:right="20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1.2. Коллективный договор заключен в соответствии с Трудовым кодексом РФ (далее —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(далее —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3C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1.3. Сторонами коллективного договора являются: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работники учреждения, являющиеся членами профсоюза, в лице их представителя — </w:t>
      </w:r>
      <w:r w:rsidR="00B773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председателя 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первичной профсоюзной организации (председатель профкома </w:t>
      </w:r>
      <w:r w:rsidR="00B773F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73F6">
        <w:rPr>
          <w:rFonts w:ascii="Times New Roman" w:eastAsia="Times New Roman" w:hAnsi="Times New Roman" w:cs="Times New Roman"/>
          <w:color w:val="000000"/>
          <w:sz w:val="28"/>
          <w:szCs w:val="28"/>
        </w:rPr>
        <w:t>Гасанов И.Ш.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); работодатель в лице его представителя — директора (</w:t>
      </w:r>
      <w:r w:rsidR="00B773F6"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Магомедов М.М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1.4. Работники, не являющиеся членами профсоюза, имеют право уполномочить профком представлять их интересы во взаимоотношениях с работодателем (ст. 30, 31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1.5. Действие настоящего коллективного договора распространяется на всех работников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1.6. Стороны договорились, что текст коллективного договора должен быть доведен работодателем до сведения работников в течение 2-х недель после его подписания.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A613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Профком обязуется разъяснять работникам положения коллективного договора, содействовать его реализации.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1.7.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1.10. При ликвидации учреждения коллективный договор сохраняет свое действие в течение всего срока проведения ликвидации.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1.11.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 13.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 14. Все спорные вопросы по толкованию и реализации положений коллективного договора решаются сторонами.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1.15. Настоящий договор вступает в силу с момент</w:t>
      </w:r>
      <w:r w:rsidR="008D3E4F">
        <w:rPr>
          <w:rFonts w:ascii="Times New Roman" w:eastAsia="Times New Roman" w:hAnsi="Times New Roman" w:cs="Times New Roman"/>
          <w:color w:val="000000"/>
          <w:sz w:val="28"/>
          <w:szCs w:val="28"/>
        </w:rPr>
        <w:t>а его подписания сторонами, с 30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3E4F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8D3E4F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1.16.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локальных нормативных актов, содержащих нормы трудового права, при принятии которых работодатель учитывает мнение профкома (в коллективном договоре определяется конкретная форма участия работников в управлении учреждением — учет мнения:</w:t>
      </w:r>
      <w:proofErr w:type="gramEnd"/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1) правила внутреннего трудового распорядка;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2) положение об оплате труда работников;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3) соглашение по охране труда;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4) перечень оснований предоставления материальной помощи работникам и ее размеров;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положение о распределении </w:t>
      </w:r>
      <w:proofErr w:type="spell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надтарифного</w:t>
      </w:r>
      <w:proofErr w:type="spell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фонда оплаты труда;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1.17. Стороны определяют следующие формы управления учреждением непосредственно работниками и через профком: учет мнения (по согласованию) профкома; консультации с работодателем по вопросам принятия локальных нормативных актов;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получение от работодателя информации по вопросам, непосредственно затрагивающим интересы работников, а также по вопросам, предусмотренным частью 2 статьи 53 ТК РФ, и по иным вопросам, предусмотренным в настоящем коллективном договоре;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обсуждение с работодателем вопросов о работе учреждения, внесении предложений по ее совершенствованию;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участие в разработке и принятии коллективного договора;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II. Трудовой договор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Трудовой договор является основанием для издания приказа о приеме на работу.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2.3. Трудовой договор с работником, как правило, заключается на неопределенный срок.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Срочный трудовой договор может заключаться по инициативе работодателя либо работника только в случаях, предусмотренных статьей 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2.4. В трудовом договоре оговариваются существенные условия трудового договора, предусмотренные статьей 57 ТК РФ, в том числе объем учебной нагрузки, режим и продолжительность рабочего времени, льготы и компенсации и др.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трудового договора могут быть изменены только по соглашению сторон и в письменной форме (ст. 57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2.5. Объем учебной нагрузки (педагогической работы) педагогическим работникам в соответствии с пунктом 66 Типового положения об общеобразовательном учреждении устанавливается работодателем исходя из количества часов по учебному плану, программам, обеспеченности кадрами, других конкретных условий в данном учреждении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учетом мнения (по согласованию) профкома. Верхний предел учебной нагрузки может ограничиваться в случаях, предусмотренных указанным Типовым положением.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с учетом мнения (по согласованию) профкома. Эта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Работодатель должен ознакомить педагогических работников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до ухода в очередной отпуск с их учебной нагрузкой на новый учебный год в письменном виде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2.б.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в объеме не менее чем на ставку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заработной платы.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2.8.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2.9. Учебная нагрузка на выходные и нерабочие праздничные дни не планируется.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2.10. 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а) по взаимному согласию сторон;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б) по инициативе работодателя в случаях: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уменьшения количества часов по учебным планам и программам, сокращения количества классов (групп) (п. 66 Типового положения об общеобразовательном учреждении);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увеличения объема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простоя, когда работникам поручается с учетом их специальности и квалификации другая работа в том же учреждении на все время простоя либо в другом учреждении, но в той же местности на срок до одного месяца (отмена занятий в связи с погодными условиями, карантином и в других случаях); восстановления на работе учителя, ранее выполнявшего эту учебную нагрузку;</w:t>
      </w:r>
      <w:proofErr w:type="gramEnd"/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В указанных в подпункте "б" случаях для изменения учебной нагрузки по инициативе работодателя согласие работника не требуется.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инициативе работодателя изменение существенных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(изменение числа классов-комплектов, групп или количества обучающихся (воспитанников),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при продолжении работником работы без изменения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трудовой функции (работы по определенной специальности, квалификации или должности) (ст. 73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введении изменений существенных условий трудового договора работник должен быть уведомлен работодателем в письменной форме не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2 месяца (ст. 73, 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2.12.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2.13. 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/>
        </w:rPr>
        <w:t>III</w:t>
      </w: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. Профессиональная подготовка, переподготовка и повышение квалификации работников.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пришли к соглашению о том, что: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3.1. Работодатель определяет необходимость профессиональной подготовки и переподготовки кадров для нужд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3.2. 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3.3. Работодатель обязуется: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3.3.1. Организовывать профессиональную подготовку, переподготовку и повышение квалификации работников (в разрезе специальности).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3.3.2. Повышать квалификацию педагогических работников не реже чем один раз в пять лет.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3.3.3.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направления работника для повышения квалификации сохранять за ним место работы (должность), среднюю заработную плату по 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РФ).</w:t>
      </w:r>
      <w:proofErr w:type="gramEnd"/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3.3.4.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образования, при получении ими образования соответствующего уровня впервые в порядке, предусмотренном статьями 173 — 176 ТК РФ.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Предоставлять гарантии и компенсации, предусмотренные статьями 173 — 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учреждения, по направлению учреждения или органов управления образованием, а также в других случаях; финансирование может осуществляться за счет внебюджетных источников, экономии и т.д.).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3.3.5.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IV. Высвобождение работников и содействие их трудоустройству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обязуется: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Уведомлять профком в письменной форме о сокращении численности или штата работников не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два месяца до его начала, а в случаях, которые могут повлечь массовое высвобождение, не позднее чем за три месяца до его начала (ст. 82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4.2. Увольнение членов профсоюза по инициативе работодателя в связи с ликвидацией учреждения (п. 1 ст. 81 ТК РФ) и сокращением численности или штата (п. 2 ст. 81 ТК РФ) производить с учетом мнения (с предварительного согласия) профкома (ст. 82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4.3. 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4.5. Стороны договорились, что: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статье 179 ТК РФ, имеют также: лица </w:t>
      </w:r>
      <w:proofErr w:type="spell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возраста (за два года до пенсии), 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деятельностью; </w:t>
      </w:r>
      <w:proofErr w:type="spell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неосвобожденные</w:t>
      </w:r>
      <w:proofErr w:type="spell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председатели первичных и территориальных профсоюзных организаций; молодые специалисты, имеющие трудовой стаж менее одного года (и другие категории работников).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4.5.2.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4.5.3. Работникам, высвобожденным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спортивно-оздоровительных, детских дошкольных учреждений (и другие дополнительные гарантии).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4.5.4.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V. Рабочее время и время отдыха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пришли к соглашению о том, что: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5.1. Рабочее время работников определяется Правилами внутреннего трудового распорядка учреждения (ст. 91 ТК РФ) (приложение № 1), </w:t>
      </w:r>
      <w:r w:rsidRPr="00A613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учебным расписанием, годовым календарным учебным графиком, графиком сменности,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выходной и нерабочий праздничный день оплачивается не менее чем в двойном размере в порядке, предусмотренном статьей 153 ТК РФ. По желанию работника ему может быть предоставлен другой день отдыха.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Для руководящих работников, работников из числа административно-хозяйственного, учебно-вспомогательного и обслуживающего персонала 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учреждения устанавливается нормальная продолжительность рабочего времени, которая не может превышать 40 часов в неделю.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5.3. Для педагогических работников учреждения устанавливается сокращенная продолжительность рабочего времени — не более 36 часов в неделю за ставку заработной платы (ст. 333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5.4. Неполное рабочее время — неполный рабочий день или неполная рабочая неделя устанавливаются в следующих случаях: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по соглашению между работником и работодателем;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5.5. Составление расписания уроков осуществляется с учетом рационального использования рабочего времени учителя.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Учителям, по возможности, предусматривается один свободный день в неделю для методической работы и повышения квалификации.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5.6. Часы, свободные от проведения занятий, дежурств, участия во внеурочных мероприятиях, предусмотренных планом учреждения (заседания педагогического совета, родительские собрания и т.п.), учитель вправе использовать по своему усмотрению.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5.7. Работа в выходные и нерабочие праздничные дни запрещена.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работников учреждения к работе в выходные и нерабочие праздничные дни допускается только в случаях, предусмотренных статьей 113 ТК РФ, с их письменного согласия по письменному распоряжению работодателя.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5.8. В случаях, предусмотренных статьей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5.9. 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5.10.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5.11. 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5.12.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{по согласованию) профкома, не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две недели до наступления календарного года.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времени начала отпуска работник должен быть извещен не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две недели до его начала.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Продление, перенесение, разделение и отзыв из него производится с согласия работника в случаях, предусмотренных статьями 124 — 125 ТК РФ.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 126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 13. Работодатель обязуется: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5.13.1. Предоставлять работникам отпуск с сохранением заработной платы (без сохранения заработной платы) в следующих случаях: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для проводов детей в армию - 3 дня;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в случае свадьбы работника (детей работника) — 3 дня;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на похороны близких родственников — 3 дня;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неосвобожденному</w:t>
      </w:r>
      <w:proofErr w:type="spell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председателю первичной профсоюзной организации — дней и членам профкома — 3 дня;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отсутствии в течение учебного года дней нетрудоспособности — 1 день (и другие случаи).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5.13.2. Предоставлять педагогическим работникам не реже чем через каждые 10 лет непрерывной преподавательской работы длительный отпуск сроком до одного года без сохранения заработной платы.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5.14. Общим выходным днем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(ст. 111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5.15.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Работодатель обеспечивает педагогическим работникам возможность отдыха и приема пищи в рабочее время одновременно с обучающимися, в том числе 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течение перерывов между занятиями (перемен).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для отдыха и питания для других работников устанавливается Правилами внутреннего трудового распорядка и не должно быть менее 30 минут (ст. 108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5.16.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VI. Оплата и нормирование труда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исходят из того, что: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6.1. Оплата труда работников учреждения осуществляется на основе Единой тарифной сетки по оплате труда работников организаций бюджетной сферы.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6.2. Ставки заработной платы и должностные оклады педагогических работников устанавливаются по разрядам оплаты труда в зависимости от образования и стажа педагогической работы либо квалификационной категории, присвоенной по результатам аттестации.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6.3. Оплата труда медицинских, библиотечных работников учреждения производится применительно к условиям оплаты труда, установленным для аналогичных категорий работников соответствующих отраслей экономики, а работников из числа рабочих и служащих по общеотраслевым областям — по разрядам, предусмотренным для этих категорий работников.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Заработная плата выплачивается работникам за текущий месяц не реже чем </w:t>
      </w:r>
      <w:r w:rsidR="00DD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D68F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месяц в денежной форме. Днем выплаты заработной платы является </w:t>
      </w:r>
      <w:r w:rsidRPr="00A613E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E431C7">
        <w:rPr>
          <w:rFonts w:ascii="Times New Roman" w:eastAsia="Times New Roman" w:hAnsi="Times New Roman" w:cs="Times New Roman"/>
          <w:color w:val="000000"/>
          <w:sz w:val="28"/>
        </w:rPr>
        <w:t>середина и конец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текущего месяца</w:t>
      </w:r>
      <w:r w:rsidR="00E431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6.5. Заработная плата исчисляется в соответствии с системой оплаты труда, предусмотренной Положением об оплате труда, и включает в себя: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оплату труда исходя из ставок заработной платы и должностных окладов, установленных в соответствии с разрядами ЕТС;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доплаты за выполнение работ, связанных с образовательным процессом и не входящих в круг основных обязанностей работника;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другие выплаты, предусмотренные действующим законодательством, Положением об оплате труда, локальными нормативными актами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6.6. Изменение разрядов оплаты труда и (или) размеров ставок заработной платы (должностных окладов) производится: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увеличении стажа педагогической работы, стажа работы по специальности — со дня достижения соответствующего стажа, если документы находятся в учреждении, или со дня представления документа о стаже, дающем право на повышение размера ставки (оклада) заработной платы;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получении образования или восстановлении документов об образовании — со дня представления соответствующего документа;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присвоении квалификационной категории — со дня вынесения решения аттестационной комиссией;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при присвоении почетного звания — со дня присвоения;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присуждении ученой степени кандидата наук — со дня вынесения Высшей аттестационной комиссией (ВАК) решения о выдаче диплома;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присуждении ученой степени доктора наук — со дня присуждения Высшей аттестационной комиссией (ВАК) ученой степени доктора наук.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наступлении у работника права на изменение разряда оплаты труда и (или) ставки заработной платы (должностного оклада) в период пребывания его в ежегодном или другом отпуске, а также в период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  <w:proofErr w:type="gramEnd"/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6.7.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  <w:proofErr w:type="gramEnd"/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6.8. Наполняемость классов (групп), установленная Типовым положением, является предельной нормой обслуживания в конкретном классе (группе), за часы работы в которых оплата труда осуществляется из установленной ставки заработной платы.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6.9. Работодатель обязуется: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6.9.1. 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статьей 142 ТК РФ, в размере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(среднего заработка, неполученной заработной платы и др.) (ст. 234 ТК РФ)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6.9.2.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6.10. 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VII. Гарантии и компенсации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договорились, что работодатель: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7.1. Ведет учет работников, нуждающихся в улучшении жилищных условий.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7.2. Ходатайствует перед органом местного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предоставлении жилья нуждающимся работникам и выделении ссуд на его приобретение (строительство).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7.3. Выплачивает педагогическим работникам, в том числе руководящим работникам, деятельность которых связана с образовательным процессом, 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денежную компенсацию на книгоиздательскую продукцию и периодические издания в размере ста рублей ежемесячно.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бесплатно работников пользованием библиотечными фондами и учреждениями культуры в образовательных целях.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7.4. Обеспечивает предоставление работникам, имеющим детей дошкольного возраста, мест в дошкольных учреждениях с процентной скидкой по оплате за их содержание.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7.5. Ежегодно отчисляет в первичную профсоюзную организацию денежные средства в размере 1% на проведение культурно-массовой и физкультурно-оздоровительной работы.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VIII. Охрана труда и здоровья в школе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Работодатель обязуется: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8.1. 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8.2. Провести в учреждении аттестацию рабочих мест и по ее результатам осуществлять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8.3. Проводить со всеми поступающими на работу, а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проверку знаний работников учреждения по охране труда на начало учебного года.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8.4.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8.5. 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трудового законодательства вследствие нарушения требований охраны труда не по вине работника (ст. 220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8.6.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8.7.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8.8. Разработать и утвердить инструкции по охране труда на каждое рабочее место с учетом мнения (по согласованию) профкома (ст. 212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8.9. Обеспечивать соблюдение работниками требований, правил и инструкций по охране труда.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8.10. Создать в учреждении комиссию по охране труда, в состав которой на паритетной основе должны входить члены профкома.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8.11. 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потери кормильца при исполнении им трудовых обязанностей.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8.12. Осуществлять совместно с профкомом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состоянием условий и охраны труда, выполнением соглашения по охране труда.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8.13. Оказывать содействие техническим инспекторам труда Профсоюза работников народного образования и науки РФ, членам комиссий по охране труда, уполномоченным (доверенным лицам) по охране труда в проведении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8.14. 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8.15. Вести учет средств социального страхования на организацию лечения и отдыха работников и их детей.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8.16. По решению комиссии по социальному страхованию приобретать путевки на лечение и отдых.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8.17. Один раз в полгода информировать коллектив учреждения о расходовании средств социального страхования на оплату пособий, больничных листов, лечение и отдых.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8.18. Профком обязуется: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организовывать физкультурно-оздоровительные мероприятия для членов профсоюза и других работников учреждения;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проводить работу по оздоровлению детей работников учреждения.</w:t>
      </w:r>
    </w:p>
    <w:p w:rsidR="0033659A" w:rsidRDefault="0033659A" w:rsidP="00A61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:rsidR="0033659A" w:rsidRDefault="0033659A" w:rsidP="00A61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val="en-US"/>
        </w:rPr>
        <w:lastRenderedPageBreak/>
        <w:t>IX</w:t>
      </w: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. Гарантии профсоюзной деятельности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договорились о том, что: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 Профком осуществляет в установленном порядке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9.3. 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9.4. Увольнение работника, являющегося членом профсоюза, по пункту 2, подпункту "б" пункта 3 и пункту 5 статьи 81 ТК РФ, а также (указываются дополнительные основания расторжения трудового договора по инициативе работодателя) производится с учетом мотивированного мнения (с предварительного согласия) профкома.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9.5.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 377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9.6.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1% (ст. 30, 377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9.7.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9.8.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Председатель, его заместители и члены профкома могут быть уволены по инициативе работодателя в соответствии с пунктом 2, подпунктом "б" пункта 3 и пунктом 5 ст. 81 ТК РФ с соблюдением общего порядка увольнения и только с предварительного согласия вышестоящего выборного профсоюзного органа (ст. 374, 376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9.9. Работодатель предоставляет профкому необходимую информацию по любым вопросам труда и социально-экономического развития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9.10. Члены профкома включаются в состав комиссий учреждения по тарификации, аттестации педагогических работников, аттестации рабочих мест, охране труда, социальному страхованию и других.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9.11. Работодатель с учетом мнения (по согласованию) профкома рассматривает следующие вопросы: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расторжение трудового договора с работниками, являющимися членами профсоюза, по инициативе работодателя (ст. 82, 374 ТК РФ);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привлечение к сверхурочным работам (ст. 99 ТК РФ); разделение рабочего времени на части (ст. 105 ТК РФ); запрещение работы в выходные и нерабочие праздничные дни, (ст. 113 ТК РФ);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очередность предоставления отпусков (ст. 123 ТК РФ);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массовые увольнения (ст. 180 ТК РФ); установление перечня должностей работников с ненормированным рабочим днем (ст. 101 ТК РФ); утверждение Правил внутреннего трудового распорядка (ст. 190 ТК РФ); создание комиссий по охране труда (ст. 218 ТК РФ); составление графиков сменности (ст. 103 ТК РФ); утверждение формы расчетного листка (ст. 136 ТК РФ);</w:t>
      </w:r>
      <w:proofErr w:type="gramEnd"/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применение и снятие дисциплинарного взыскания до истечения 1 года со дня его применения (ст. 193, 194 ТК РФ);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• установление сроков выплаты заработной платы работникам (ст. 136 ТК РФ) и другие вопросы.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Х. Обязательства профкома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Профком обязуется: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10.1. Представлять и защищать права и интересы членов профсоюза по социально-трудовым вопросам в соответствии с Федеральным законом "О профессиональных союзах, их правах и гарантиях деятельности" и ТК РФ.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10.2. Осуществлять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10.3. Осуществлять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правильностью расходования фонда заработной платы, </w:t>
      </w:r>
      <w:proofErr w:type="spell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надтарифного</w:t>
      </w:r>
      <w:proofErr w:type="spell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фонда, фонда экономии заработной платы, внебюджетного фонда и иных фондов учреждения.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10.4. Осуществлять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10.5. Совместно с работодателем и работниками разрабатывать меры по защите персональных данных работников (ст. 86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10.6. Направлять учредителю (собственнику)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 195 ТК РФ).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10.7. Представлять и защищать трудовые права членов профсоюза в комиссии по трудовым спорам и суде.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10.8. Осуществлять совместно с комиссией по социальному страхованию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своевременным назначением и выплатой работникам пособий по обязательному социальному страхованию.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10.9. Участвовать в работе комиссии по социальному страхованию совместно с райкомом (горкомом, советом) профсоюза по летнему оздоровлению детей работников учреждения и обеспечению их новогодними подарками.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10.10. Совместно с комиссией по социальному страхованию вести учет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нуждающихся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санаторно-курортном лечении, своевременно направлять заявки уполномоченному района, города.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10.11.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10.12. Осуществлять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правильностью и своевременностью предоставления работникам отпусков и их оплаты.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10.13. 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10.14. Осуществлять контроль за соблюдением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проведения аттестации педагогических работников учреждения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10.15. Совместно с работодателем обеспечивать регистрацию работников в системе персонифицированного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10.16. Оказывать ежегодно материальную помощь членам профсоюза в случаях:</w:t>
      </w:r>
    </w:p>
    <w:p w:rsidR="00A613EA" w:rsidRPr="00A613EA" w:rsidRDefault="00A613EA" w:rsidP="00A613EA">
      <w:pPr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Symbol" w:eastAsia="Times New Roman" w:hAnsi="Symbol" w:cs="Courier New"/>
          <w:color w:val="000000"/>
          <w:sz w:val="28"/>
          <w:szCs w:val="28"/>
        </w:rPr>
        <w:t></w:t>
      </w:r>
      <w:r w:rsidRPr="00A613E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13E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тяжелой продолжительной болезни</w:t>
      </w:r>
    </w:p>
    <w:p w:rsidR="00A613EA" w:rsidRPr="00A613EA" w:rsidRDefault="00A613EA" w:rsidP="00A613EA">
      <w:pPr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Symbol" w:eastAsia="Times New Roman" w:hAnsi="Symbol" w:cs="Courier New"/>
          <w:color w:val="000000"/>
          <w:sz w:val="28"/>
          <w:szCs w:val="28"/>
        </w:rPr>
        <w:t></w:t>
      </w:r>
      <w:r w:rsidRPr="00A613E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13E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смерти ближайших родственников</w:t>
      </w:r>
    </w:p>
    <w:p w:rsidR="00A613EA" w:rsidRPr="00A613EA" w:rsidRDefault="00A613EA" w:rsidP="00A613EA">
      <w:pPr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Symbol" w:eastAsia="Times New Roman" w:hAnsi="Symbol" w:cs="Courier New"/>
          <w:color w:val="000000"/>
          <w:sz w:val="28"/>
          <w:szCs w:val="28"/>
        </w:rPr>
        <w:t></w:t>
      </w:r>
      <w:r w:rsidRPr="00A613E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13E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 ребенка</w:t>
      </w:r>
    </w:p>
    <w:p w:rsidR="00A613EA" w:rsidRPr="00A613EA" w:rsidRDefault="00A613EA" w:rsidP="00A613EA">
      <w:pPr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Symbol" w:eastAsia="Times New Roman" w:hAnsi="Symbol" w:cs="Courier New"/>
          <w:color w:val="000000"/>
          <w:sz w:val="28"/>
          <w:szCs w:val="28"/>
        </w:rPr>
        <w:t></w:t>
      </w:r>
      <w:r w:rsidRPr="00A613E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13E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дорогостоящего лечения</w:t>
      </w:r>
    </w:p>
    <w:p w:rsidR="00A613EA" w:rsidRPr="00A613EA" w:rsidRDefault="00A613EA" w:rsidP="00A613EA">
      <w:pPr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Symbol" w:eastAsia="Times New Roman" w:hAnsi="Symbol" w:cs="Courier New"/>
          <w:color w:val="000000"/>
          <w:sz w:val="28"/>
          <w:szCs w:val="28"/>
        </w:rPr>
        <w:t></w:t>
      </w:r>
      <w:r w:rsidRPr="00A613E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13E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тяжелого материального положения в семье</w:t>
      </w:r>
    </w:p>
    <w:p w:rsidR="00A613EA" w:rsidRPr="00A613EA" w:rsidRDefault="00A613EA" w:rsidP="00A613EA">
      <w:pPr>
        <w:spacing w:after="0" w:line="240" w:lineRule="auto"/>
        <w:ind w:left="720" w:hanging="360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Symbol" w:eastAsia="Times New Roman" w:hAnsi="Symbol" w:cs="Courier New"/>
          <w:color w:val="000000"/>
          <w:sz w:val="28"/>
          <w:szCs w:val="28"/>
        </w:rPr>
        <w:lastRenderedPageBreak/>
        <w:t></w:t>
      </w:r>
      <w:r w:rsidRPr="00A613E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13EA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зубопротезирования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10.17. Осуществлять культурно-массовую и физкультурно-оздоровительную работу в учреждении.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XI. </w:t>
      </w:r>
      <w:proofErr w:type="gramStart"/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выполнением коллективного договора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 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Ответственность сторон</w:t>
      </w:r>
    </w:p>
    <w:p w:rsidR="00A613EA" w:rsidRPr="00A613EA" w:rsidRDefault="00A613EA" w:rsidP="00A613EA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договорились о том, что: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11.1.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11.2. Совместно разрабатывают план мероприятий по выполнению настоящего коллективного договора.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11.3. Осуществляют </w:t>
      </w:r>
      <w:proofErr w:type="gramStart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не реже 1 раза в год.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11.4. Рассматривают в срок все возникающие в период действия коллективного договора разногласия и конфликты, связанные с его выполнением.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11.5.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— забастовки.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11.6.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11.7. Настоящий коллективный договор действует в течение трех лет со дня подписания.</w:t>
      </w:r>
    </w:p>
    <w:p w:rsidR="00A613EA" w:rsidRPr="00A613EA" w:rsidRDefault="00A613EA" w:rsidP="00A613EA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613EA">
        <w:rPr>
          <w:rFonts w:ascii="Times New Roman" w:eastAsia="Times New Roman" w:hAnsi="Times New Roman" w:cs="Times New Roman"/>
          <w:color w:val="000000"/>
          <w:sz w:val="28"/>
          <w:szCs w:val="28"/>
        </w:rPr>
        <w:t>11.8. Переговоры по заключению нового коллективного договора будут начаты за 3 месяца до окончания срока действия данного договора.</w:t>
      </w:r>
    </w:p>
    <w:p w:rsidR="00F941A9" w:rsidRDefault="00F941A9"/>
    <w:p w:rsidR="0033659A" w:rsidRDefault="0033659A"/>
    <w:p w:rsidR="0033659A" w:rsidRDefault="0033659A"/>
    <w:p w:rsidR="0033659A" w:rsidRDefault="0033659A"/>
    <w:p w:rsidR="0033659A" w:rsidRDefault="0033659A">
      <w:r>
        <w:t>Директор школы                                                                        Председатель профкома</w:t>
      </w:r>
    </w:p>
    <w:p w:rsidR="0033659A" w:rsidRDefault="0033659A">
      <w:proofErr w:type="spellStart"/>
      <w:r>
        <w:t>___________________Магомедов</w:t>
      </w:r>
      <w:proofErr w:type="spellEnd"/>
      <w:r>
        <w:t xml:space="preserve"> М.М               _______________________ Гасанов И. Ш.                                                                                                               </w:t>
      </w:r>
    </w:p>
    <w:sectPr w:rsidR="0033659A" w:rsidSect="006F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3EA"/>
    <w:rsid w:val="000B795E"/>
    <w:rsid w:val="0017530A"/>
    <w:rsid w:val="0033659A"/>
    <w:rsid w:val="0035027E"/>
    <w:rsid w:val="00695881"/>
    <w:rsid w:val="006F7052"/>
    <w:rsid w:val="00727B02"/>
    <w:rsid w:val="008C6303"/>
    <w:rsid w:val="008D3E4F"/>
    <w:rsid w:val="00A613EA"/>
    <w:rsid w:val="00B773F6"/>
    <w:rsid w:val="00BE7B36"/>
    <w:rsid w:val="00DB32AE"/>
    <w:rsid w:val="00DD68F8"/>
    <w:rsid w:val="00DF0CE9"/>
    <w:rsid w:val="00E431C7"/>
    <w:rsid w:val="00E50586"/>
    <w:rsid w:val="00F941A9"/>
    <w:rsid w:val="00FD7F5F"/>
    <w:rsid w:val="00FF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052"/>
  </w:style>
  <w:style w:type="paragraph" w:styleId="1">
    <w:name w:val="heading 1"/>
    <w:basedOn w:val="a"/>
    <w:link w:val="10"/>
    <w:uiPriority w:val="9"/>
    <w:qFormat/>
    <w:rsid w:val="00A61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3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Plain Text"/>
    <w:basedOn w:val="a"/>
    <w:link w:val="a4"/>
    <w:uiPriority w:val="99"/>
    <w:semiHidden/>
    <w:unhideWhenUsed/>
    <w:rsid w:val="00A6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A613E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1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C1FD-577C-4C3A-9418-71C93906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6283</Words>
  <Characters>35814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17</cp:revision>
  <cp:lastPrinted>2015-03-26T08:29:00Z</cp:lastPrinted>
  <dcterms:created xsi:type="dcterms:W3CDTF">2010-12-29T09:15:00Z</dcterms:created>
  <dcterms:modified xsi:type="dcterms:W3CDTF">2022-02-10T07:53:00Z</dcterms:modified>
</cp:coreProperties>
</file>