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6B" w:rsidRPr="0057126B" w:rsidRDefault="0057126B" w:rsidP="0057126B">
      <w:pPr>
        <w:spacing w:after="630" w:line="265" w:lineRule="auto"/>
        <w:ind w:left="190"/>
        <w:jc w:val="center"/>
        <w:rPr>
          <w:lang w:val="ru-RU"/>
        </w:rPr>
      </w:pPr>
      <w:r w:rsidRPr="0057126B">
        <w:rPr>
          <w:b/>
          <w:lang w:val="ru-RU"/>
        </w:rPr>
        <w:t>МИНИСТЕРСТВО ПРОСВЕЩЕНИЯ РОССИЙСКОЙ ФЕДЕРАЦИИ</w:t>
      </w:r>
    </w:p>
    <w:p w:rsidR="0057126B" w:rsidRPr="0057126B" w:rsidRDefault="0057126B" w:rsidP="0057126B">
      <w:pPr>
        <w:spacing w:after="605"/>
        <w:ind w:left="190" w:right="8"/>
        <w:jc w:val="center"/>
        <w:rPr>
          <w:lang w:val="ru-RU"/>
        </w:rPr>
      </w:pPr>
      <w:r w:rsidRPr="0057126B">
        <w:rPr>
          <w:lang w:val="ru-RU"/>
        </w:rPr>
        <w:t>Министерство образования и науки Республики Дагестан</w:t>
      </w:r>
    </w:p>
    <w:p w:rsidR="0057126B" w:rsidRPr="0057126B" w:rsidRDefault="0057126B" w:rsidP="0057126B">
      <w:pPr>
        <w:spacing w:after="5"/>
        <w:ind w:left="208" w:right="67"/>
        <w:rPr>
          <w:lang w:val="ru-RU"/>
        </w:rPr>
      </w:pPr>
      <w:r w:rsidRPr="0057126B">
        <w:rPr>
          <w:lang w:val="ru-RU"/>
        </w:rPr>
        <w:t xml:space="preserve">Муниципальное казённое общеобразовательное учреждение средняя общеобразовательная школа  </w:t>
      </w:r>
    </w:p>
    <w:p w:rsidR="0057126B" w:rsidRPr="0057126B" w:rsidRDefault="0057126B" w:rsidP="0057126B">
      <w:pPr>
        <w:spacing w:after="605"/>
        <w:ind w:left="190" w:right="228"/>
        <w:jc w:val="center"/>
        <w:rPr>
          <w:lang w:val="ru-RU"/>
        </w:rPr>
      </w:pPr>
      <w:r w:rsidRPr="0057126B">
        <w:rPr>
          <w:lang w:val="ru-RU"/>
        </w:rPr>
        <w:t xml:space="preserve">с. </w:t>
      </w:r>
      <w:proofErr w:type="spellStart"/>
      <w:r w:rsidRPr="0057126B">
        <w:rPr>
          <w:lang w:val="ru-RU"/>
        </w:rPr>
        <w:t>Танты</w:t>
      </w:r>
      <w:proofErr w:type="spellEnd"/>
      <w:r w:rsidRPr="0057126B">
        <w:rPr>
          <w:lang w:val="ru-RU"/>
        </w:rPr>
        <w:t xml:space="preserve"> </w:t>
      </w:r>
      <w:proofErr w:type="spellStart"/>
      <w:r w:rsidRPr="0057126B">
        <w:rPr>
          <w:lang w:val="ru-RU"/>
        </w:rPr>
        <w:t>Акушинского</w:t>
      </w:r>
      <w:proofErr w:type="spellEnd"/>
      <w:r w:rsidRPr="0057126B">
        <w:rPr>
          <w:lang w:val="ru-RU"/>
        </w:rPr>
        <w:t xml:space="preserve"> района Республики Дагестана</w:t>
      </w:r>
    </w:p>
    <w:p w:rsidR="0057126B" w:rsidRPr="0057126B" w:rsidRDefault="0057126B" w:rsidP="0057126B">
      <w:pPr>
        <w:spacing w:after="1362"/>
        <w:ind w:left="190"/>
        <w:jc w:val="center"/>
        <w:rPr>
          <w:lang w:val="ru-RU"/>
        </w:rPr>
      </w:pPr>
      <w:r w:rsidRPr="0057126B">
        <w:rPr>
          <w:lang w:val="ru-RU"/>
        </w:rPr>
        <w:t>МКОУ "</w:t>
      </w:r>
      <w:proofErr w:type="spellStart"/>
      <w:r w:rsidRPr="0057126B">
        <w:rPr>
          <w:lang w:val="ru-RU"/>
        </w:rPr>
        <w:t>Тантынская</w:t>
      </w:r>
      <w:proofErr w:type="spellEnd"/>
      <w:r w:rsidRPr="0057126B">
        <w:rPr>
          <w:lang w:val="ru-RU"/>
        </w:rPr>
        <w:t xml:space="preserve"> СОШ "</w:t>
      </w:r>
    </w:p>
    <w:p w:rsidR="0057126B" w:rsidRPr="0057126B" w:rsidRDefault="0057126B" w:rsidP="0057126B">
      <w:pPr>
        <w:tabs>
          <w:tab w:val="center" w:pos="3589"/>
          <w:tab w:val="center" w:pos="7728"/>
        </w:tabs>
        <w:spacing w:after="0" w:line="259" w:lineRule="auto"/>
        <w:rPr>
          <w:lang w:val="ru-RU"/>
        </w:rPr>
      </w:pPr>
      <w:r w:rsidRPr="0057126B">
        <w:rPr>
          <w:sz w:val="20"/>
          <w:lang w:val="ru-RU"/>
        </w:rPr>
        <w:t xml:space="preserve"> </w:t>
      </w:r>
      <w:r w:rsidRPr="0057126B">
        <w:rPr>
          <w:sz w:val="20"/>
          <w:lang w:val="ru-RU"/>
        </w:rPr>
        <w:tab/>
        <w:t xml:space="preserve"> </w:t>
      </w:r>
      <w:r w:rsidRPr="0057126B">
        <w:rPr>
          <w:sz w:val="20"/>
          <w:lang w:val="ru-RU"/>
        </w:rPr>
        <w:tab/>
        <w:t>УТВЕРЖЕНО</w:t>
      </w:r>
    </w:p>
    <w:p w:rsidR="0057126B" w:rsidRPr="0057126B" w:rsidRDefault="0057126B" w:rsidP="0057126B">
      <w:pPr>
        <w:spacing w:after="148" w:line="265" w:lineRule="auto"/>
        <w:ind w:left="4814" w:right="325"/>
        <w:jc w:val="center"/>
        <w:rPr>
          <w:lang w:val="ru-RU"/>
        </w:rPr>
      </w:pPr>
      <w:r w:rsidRPr="0057126B">
        <w:rPr>
          <w:sz w:val="20"/>
          <w:lang w:val="ru-RU"/>
        </w:rPr>
        <w:t>Директор</w:t>
      </w:r>
    </w:p>
    <w:p w:rsidR="006166B1" w:rsidRDefault="0057126B" w:rsidP="0057126B">
      <w:pPr>
        <w:spacing w:after="0" w:line="414" w:lineRule="auto"/>
        <w:ind w:left="7116"/>
        <w:rPr>
          <w:sz w:val="20"/>
          <w:lang w:val="ru-RU"/>
        </w:rPr>
      </w:pPr>
      <w:r w:rsidRPr="0057126B">
        <w:rPr>
          <w:sz w:val="20"/>
          <w:lang w:val="ru-RU"/>
        </w:rPr>
        <w:t>______________Магомедов М. М.</w:t>
      </w:r>
    </w:p>
    <w:p w:rsidR="0057126B" w:rsidRPr="0057126B" w:rsidRDefault="0057126B" w:rsidP="0057126B">
      <w:pPr>
        <w:spacing w:after="0" w:line="414" w:lineRule="auto"/>
        <w:ind w:left="7116"/>
        <w:rPr>
          <w:lang w:val="ru-RU"/>
        </w:rPr>
      </w:pPr>
      <w:bookmarkStart w:id="0" w:name="_GoBack"/>
      <w:bookmarkEnd w:id="0"/>
      <w:r w:rsidRPr="0057126B">
        <w:rPr>
          <w:sz w:val="20"/>
          <w:lang w:val="ru-RU"/>
        </w:rPr>
        <w:t xml:space="preserve"> Приказ №</w:t>
      </w:r>
    </w:p>
    <w:p w:rsidR="0057126B" w:rsidRPr="0057126B" w:rsidRDefault="0057126B" w:rsidP="0057126B">
      <w:pPr>
        <w:spacing w:after="1036" w:line="265" w:lineRule="auto"/>
        <w:ind w:left="4814"/>
        <w:jc w:val="center"/>
        <w:rPr>
          <w:lang w:val="ru-RU"/>
        </w:rPr>
      </w:pPr>
      <w:r w:rsidRPr="0057126B">
        <w:rPr>
          <w:sz w:val="20"/>
          <w:lang w:val="ru-RU"/>
        </w:rPr>
        <w:t xml:space="preserve">          от "        "   2022 г.</w:t>
      </w:r>
    </w:p>
    <w:p w:rsidR="0057126B" w:rsidRPr="0057126B" w:rsidRDefault="0057126B" w:rsidP="0057126B">
      <w:pPr>
        <w:spacing w:after="30" w:line="265" w:lineRule="auto"/>
        <w:ind w:left="190" w:right="186"/>
        <w:jc w:val="center"/>
        <w:rPr>
          <w:lang w:val="ru-RU"/>
        </w:rPr>
      </w:pPr>
      <w:r w:rsidRPr="0057126B">
        <w:rPr>
          <w:b/>
          <w:lang w:val="ru-RU"/>
        </w:rPr>
        <w:t>РАБОЧАЯ ПРОГРАММА</w:t>
      </w:r>
    </w:p>
    <w:p w:rsidR="0057126B" w:rsidRPr="0057126B" w:rsidRDefault="0057126B" w:rsidP="0057126B">
      <w:pPr>
        <w:spacing w:after="0" w:line="373" w:lineRule="auto"/>
        <w:ind w:left="4399" w:right="3688" w:firstLine="216"/>
        <w:rPr>
          <w:lang w:val="ru-RU"/>
        </w:rPr>
      </w:pPr>
      <w:r w:rsidRPr="0057126B">
        <w:rPr>
          <w:b/>
          <w:lang w:val="ru-RU"/>
        </w:rPr>
        <w:t>(</w:t>
      </w:r>
      <w:r w:rsidR="006166B1" w:rsidRPr="006166B1">
        <w:rPr>
          <w:b/>
        </w:rPr>
        <w:t>ID# 2240888</w:t>
      </w:r>
      <w:r w:rsidRPr="0057126B">
        <w:rPr>
          <w:b/>
          <w:lang w:val="ru-RU"/>
        </w:rPr>
        <w:t xml:space="preserve">) </w:t>
      </w:r>
      <w:r w:rsidRPr="0057126B">
        <w:rPr>
          <w:lang w:val="ru-RU"/>
        </w:rPr>
        <w:t>учебного предмета</w:t>
      </w:r>
    </w:p>
    <w:p w:rsidR="0057126B" w:rsidRPr="0057126B" w:rsidRDefault="0057126B" w:rsidP="0057126B">
      <w:pPr>
        <w:spacing w:after="605"/>
        <w:ind w:left="190" w:right="4"/>
        <w:jc w:val="center"/>
        <w:rPr>
          <w:lang w:val="ru-RU"/>
        </w:rPr>
      </w:pPr>
      <w:proofErr w:type="gramStart"/>
      <w:r w:rsidRPr="0057126B">
        <w:rPr>
          <w:lang w:val="ru-RU"/>
        </w:rPr>
        <w:t>«</w:t>
      </w:r>
      <w:r w:rsidR="006166B1">
        <w:rPr>
          <w:lang w:val="ru-RU"/>
        </w:rPr>
        <w:t xml:space="preserve"> Изобразительное</w:t>
      </w:r>
      <w:proofErr w:type="gramEnd"/>
      <w:r w:rsidR="006166B1">
        <w:rPr>
          <w:lang w:val="ru-RU"/>
        </w:rPr>
        <w:t xml:space="preserve"> искусство</w:t>
      </w:r>
      <w:r w:rsidRPr="0057126B">
        <w:rPr>
          <w:lang w:val="ru-RU"/>
        </w:rPr>
        <w:t>»</w:t>
      </w:r>
    </w:p>
    <w:p w:rsidR="0057126B" w:rsidRPr="0057126B" w:rsidRDefault="0057126B" w:rsidP="0057126B">
      <w:pPr>
        <w:spacing w:after="2041"/>
        <w:ind w:left="2960" w:right="2767"/>
        <w:jc w:val="center"/>
        <w:rPr>
          <w:lang w:val="ru-RU"/>
        </w:rPr>
      </w:pPr>
      <w:r w:rsidRPr="0057126B">
        <w:rPr>
          <w:lang w:val="ru-RU"/>
        </w:rPr>
        <w:t>для 1 класса начального общего образования на 2022 - 2023 учебный год</w:t>
      </w:r>
    </w:p>
    <w:p w:rsidR="0057126B" w:rsidRPr="0057126B" w:rsidRDefault="0057126B" w:rsidP="0057126B">
      <w:pPr>
        <w:spacing w:after="0"/>
        <w:ind w:left="4653" w:right="226"/>
        <w:jc w:val="right"/>
        <w:rPr>
          <w:lang w:val="ru-RU"/>
        </w:rPr>
      </w:pPr>
      <w:r w:rsidRPr="0057126B">
        <w:rPr>
          <w:lang w:val="ru-RU"/>
        </w:rPr>
        <w:t xml:space="preserve">Составитель: </w:t>
      </w:r>
      <w:proofErr w:type="spellStart"/>
      <w:r w:rsidRPr="0057126B">
        <w:rPr>
          <w:lang w:val="ru-RU"/>
        </w:rPr>
        <w:t>Гаджикурбанова</w:t>
      </w:r>
      <w:proofErr w:type="spellEnd"/>
      <w:r w:rsidRPr="0057126B">
        <w:rPr>
          <w:lang w:val="ru-RU"/>
        </w:rPr>
        <w:t xml:space="preserve"> </w:t>
      </w:r>
      <w:proofErr w:type="spellStart"/>
      <w:r w:rsidRPr="0057126B">
        <w:rPr>
          <w:lang w:val="ru-RU"/>
        </w:rPr>
        <w:t>Айшат</w:t>
      </w:r>
      <w:proofErr w:type="spellEnd"/>
      <w:r w:rsidRPr="0057126B">
        <w:rPr>
          <w:lang w:val="ru-RU"/>
        </w:rPr>
        <w:t xml:space="preserve"> Магомедовна учитель начальных классов</w:t>
      </w:r>
    </w:p>
    <w:p w:rsidR="0057126B" w:rsidRPr="0057126B" w:rsidRDefault="0057126B" w:rsidP="0057126B">
      <w:pPr>
        <w:ind w:left="4631" w:right="67"/>
        <w:rPr>
          <w:lang w:val="ru-RU"/>
        </w:rPr>
      </w:pPr>
    </w:p>
    <w:p w:rsidR="0057126B" w:rsidRPr="0057126B" w:rsidRDefault="0057126B" w:rsidP="0057126B">
      <w:pPr>
        <w:ind w:left="4631" w:right="67"/>
        <w:rPr>
          <w:lang w:val="ru-RU"/>
        </w:rPr>
      </w:pPr>
      <w:proofErr w:type="spellStart"/>
      <w:r w:rsidRPr="0057126B">
        <w:rPr>
          <w:lang w:val="ru-RU"/>
        </w:rPr>
        <w:t>Танты</w:t>
      </w:r>
      <w:proofErr w:type="spellEnd"/>
      <w:r w:rsidRPr="0057126B">
        <w:rPr>
          <w:lang w:val="ru-RU"/>
        </w:rPr>
        <w:t xml:space="preserve"> 2022</w:t>
      </w:r>
      <w:r w:rsidRPr="0057126B">
        <w:rPr>
          <w:lang w:val="ru-RU"/>
        </w:rPr>
        <w:br w:type="page"/>
      </w:r>
    </w:p>
    <w:p w:rsidR="004C65D0" w:rsidRDefault="0057126B" w:rsidP="004C65D0">
      <w:pPr>
        <w:autoSpaceDE w:val="0"/>
        <w:autoSpaceDN w:val="0"/>
        <w:spacing w:before="2112" w:after="0" w:line="262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lang w:val="ru-RU"/>
        </w:rPr>
        <w:lastRenderedPageBreak/>
        <w:t xml:space="preserve"> </w:t>
      </w:r>
    </w:p>
    <w:p w:rsidR="0054747A" w:rsidRPr="004C65D0" w:rsidRDefault="0054747A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4747A" w:rsidRPr="004C65D0" w:rsidRDefault="00A52BE5" w:rsidP="004C65D0">
      <w:pPr>
        <w:autoSpaceDE w:val="0"/>
        <w:autoSpaceDN w:val="0"/>
        <w:spacing w:before="346" w:after="0"/>
        <w:ind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54747A" w:rsidRPr="004C65D0" w:rsidRDefault="00A52BE5" w:rsidP="004C65D0">
      <w:pPr>
        <w:autoSpaceDE w:val="0"/>
        <w:autoSpaceDN w:val="0"/>
        <w:spacing w:before="70" w:after="0" w:line="278" w:lineRule="auto"/>
        <w:ind w:right="144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576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4747A" w:rsidRPr="004C65D0" w:rsidRDefault="00A52BE5" w:rsidP="004C65D0">
      <w:pPr>
        <w:autoSpaceDE w:val="0"/>
        <w:autoSpaceDN w:val="0"/>
        <w:spacing w:before="70" w:after="0" w:line="286" w:lineRule="auto"/>
        <w:ind w:right="144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4747A" w:rsidRPr="004C65D0" w:rsidRDefault="00A52BE5" w:rsidP="004C65D0">
      <w:pPr>
        <w:autoSpaceDE w:val="0"/>
        <w:autoSpaceDN w:val="0"/>
        <w:spacing w:before="70" w:after="0"/>
        <w:ind w:right="288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4747A" w:rsidRPr="004C65D0" w:rsidRDefault="00A52BE5" w:rsidP="004C65D0">
      <w:pPr>
        <w:autoSpaceDE w:val="0"/>
        <w:autoSpaceDN w:val="0"/>
        <w:spacing w:before="72" w:after="0" w:line="281" w:lineRule="auto"/>
        <w:ind w:right="288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jc w:val="center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jc w:val="both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54747A" w:rsidRPr="004C65D0" w:rsidRDefault="0054747A" w:rsidP="004C65D0">
      <w:pPr>
        <w:jc w:val="both"/>
        <w:rPr>
          <w:lang w:val="ru-RU"/>
        </w:rPr>
        <w:sectPr w:rsidR="0054747A" w:rsidRPr="004C65D0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/>
        <w:ind w:right="432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54747A" w:rsidRPr="004C65D0" w:rsidRDefault="00A52BE5" w:rsidP="004C65D0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54747A" w:rsidRPr="004C65D0" w:rsidRDefault="00A52BE5" w:rsidP="004C65D0">
      <w:pPr>
        <w:autoSpaceDE w:val="0"/>
        <w:autoSpaceDN w:val="0"/>
        <w:spacing w:before="19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54747A" w:rsidRPr="004C65D0" w:rsidRDefault="0054747A" w:rsidP="004C65D0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54747A" w:rsidRPr="004C65D0" w:rsidRDefault="00A52BE5" w:rsidP="004C65D0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или по выбору учителя с учётом местных промыслов).</w:t>
      </w:r>
    </w:p>
    <w:p w:rsidR="0054747A" w:rsidRPr="004C65D0" w:rsidRDefault="00A52BE5" w:rsidP="004C65D0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Бумажная пластика. Овладение первичными приёмами </w:t>
      </w:r>
      <w:proofErr w:type="gram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над- резания</w:t>
      </w:r>
      <w:proofErr w:type="gram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, закручивания, складывания. Объёмная аппликация из бумаги и картона.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54747A" w:rsidRPr="004C65D0" w:rsidRDefault="0054747A" w:rsidP="004C65D0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54747A" w:rsidRPr="004C65D0" w:rsidRDefault="00A52BE5" w:rsidP="004C65D0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54747A" w:rsidRPr="004C65D0" w:rsidRDefault="00A52BE5" w:rsidP="004C65D0">
      <w:pPr>
        <w:autoSpaceDE w:val="0"/>
        <w:autoSpaceDN w:val="0"/>
        <w:spacing w:before="34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4747A" w:rsidRPr="004C65D0" w:rsidRDefault="00A52BE5" w:rsidP="004C65D0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4747A" w:rsidRPr="004C65D0" w:rsidRDefault="00A52BE5" w:rsidP="004C65D0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54747A" w:rsidRPr="004C65D0" w:rsidRDefault="00A52BE5" w:rsidP="004C65D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4747A" w:rsidRPr="004C65D0" w:rsidRDefault="00A52BE5" w:rsidP="004C65D0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4747A" w:rsidRPr="004C65D0" w:rsidRDefault="00A52BE5" w:rsidP="004C65D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4747A" w:rsidRPr="004C65D0" w:rsidRDefault="00A52BE5" w:rsidP="004C65D0">
      <w:pPr>
        <w:autoSpaceDE w:val="0"/>
        <w:autoSpaceDN w:val="0"/>
        <w:spacing w:before="70" w:after="0"/>
        <w:ind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54747A" w:rsidRPr="004C65D0" w:rsidRDefault="00A52BE5" w:rsidP="004C65D0">
      <w:pPr>
        <w:autoSpaceDE w:val="0"/>
        <w:autoSpaceDN w:val="0"/>
        <w:spacing w:before="26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54747A" w:rsidRPr="004C65D0" w:rsidRDefault="00A52BE5" w:rsidP="004C65D0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4747A" w:rsidRPr="004C65D0" w:rsidRDefault="00A52BE5" w:rsidP="004C65D0">
      <w:pPr>
        <w:autoSpaceDE w:val="0"/>
        <w:autoSpaceDN w:val="0"/>
        <w:spacing w:before="26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4747A" w:rsidRPr="004C65D0" w:rsidRDefault="00A52BE5" w:rsidP="004C65D0">
      <w:pPr>
        <w:autoSpaceDE w:val="0"/>
        <w:autoSpaceDN w:val="0"/>
        <w:spacing w:before="166" w:after="0"/>
        <w:ind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54747A" w:rsidRPr="004C65D0" w:rsidRDefault="00A52BE5" w:rsidP="004C65D0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Графика»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</w:t>
      </w:r>
      <w:proofErr w:type="gram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навыки применения свойств простых графических материалов в самостоятельной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66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4747A" w:rsidRPr="004C65D0" w:rsidRDefault="00A52BE5" w:rsidP="004C65D0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закручивания и др.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66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54747A" w:rsidRPr="004C65D0" w:rsidRDefault="0054747A">
      <w:pPr>
        <w:autoSpaceDE w:val="0"/>
        <w:autoSpaceDN w:val="0"/>
        <w:spacing w:after="64" w:line="220" w:lineRule="exact"/>
        <w:rPr>
          <w:lang w:val="ru-RU"/>
        </w:rPr>
      </w:pPr>
    </w:p>
    <w:p w:rsidR="0054747A" w:rsidRDefault="00A52BE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54747A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54747A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Наблюдать, рассматривать, анализировать детские рисунки с позиций их содержания и сюжета, настроения;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50" w:lineRule="auto"/>
              <w:ind w:left="72" w:right="864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расположение изображения на листе и выбор вертикального или горизонтального формата;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01.09.2022 08.09.2022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Рисовать, выполнить рисунок на простую, всем доступную тему, например «Весёлое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солнышко», карандашами или мелками;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54747A" w:rsidRPr="006166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графическими материалами;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09.09.2022 15.09.2022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 упражнение на разный характер линий;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 w:rsidRPr="006166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обсуждать характер формы листа;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16.09.2022 22.09.2022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 последовательность выполнения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Первичные навыки определения пропорций и понимания их значения. От одного пятна — «тела», меняя пропорции «лап» </w:t>
            </w:r>
            <w:proofErr w:type="spellStart"/>
            <w:proofErr w:type="gramStart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шеи</w:t>
            </w:r>
            <w:proofErr w:type="spell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23.09.2022 29.09.2022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48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5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30.09.2022 06.10.2022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рисования по представлению и воображению;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линейный рисунок на темы стихов С. Я. Маршака, А. Л. </w:t>
            </w:r>
            <w:proofErr w:type="spellStart"/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Д. Хармса, С. В.</w:t>
            </w:r>
          </w:p>
          <w:p w:rsidR="0054747A" w:rsidRPr="004C65D0" w:rsidRDefault="00A52BE5">
            <w:pPr>
              <w:autoSpaceDE w:val="0"/>
              <w:autoSpaceDN w:val="0"/>
              <w:spacing w:before="18" w:after="0" w:line="250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Михалкова и др. (по выбору учителя) с простым весёлым, озорным развитием сюжета;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2" w:right="640" w:bottom="6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Пятно-силуэт. Превращение случайного пятна в изображение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07.10.2022 13.10.2022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графическое пятно как основу изобразительного образа;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форму пятна с опытом зрительных впечатлений;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Приобрести знания о пятне и линии как основе изображения на плоскости;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14.10.2022 20.10.2022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изображения на основе пятна путём добавления к нему деталей, подсказанных воображением;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 w:rsidRPr="006166B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иллюстрации известных художников детских книг с позиций освоенных знаний о пятне, линии и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пропорциях;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21.10.2022 27.10.2022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Приобрести новый опыт наблюдения окружающей реальности;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54747A" w:rsidRPr="006166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гуашью в условиях школьного урока;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7" w:lineRule="auto"/>
              <w:ind w:left="72" w:right="372"/>
              <w:jc w:val="both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28.10.2022 10.11.2022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три основных цвета;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 представления, связанные с каждым цветом;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возможности смешения красок, наложения цвета на цвет, размывания цвета в процессе работы над разноцветным ковриком;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 w:rsidRPr="006166B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разном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настроении — весёлом, задумчивом, грустном и др.;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11.11.2022 17.11.2022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разное настроение героев передано художником в иллюстрациях;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красками рисунок с весёлым или грустным настроением;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18.11.2022 24.11.2022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гуашью рисунок цветка или цветов на основе демонстрируемых фотографий или по представлению;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аналитического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рассматривания разной формы и строения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цветов;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25.11.2022 01.12.2022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222"/>
              <w:jc w:val="both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изображения разных времён года; Рассуждать и объяснять, какого цвета каждое время года и почему, как догадаться по цвету изображений, какое это время года;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720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02.12.2022 08.12.2022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представления о свойствах печатной техники;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монотипии для развития живописных умений и воображения;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свойства симметрии;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54747A">
        <w:trPr>
          <w:trHeight w:hRule="exact" w:val="13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воспринимать выразительные образные объёмы в природе: на что похожи формы облаков, камней, коряг, картофелин и др. (в классе на основе фотографий);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первичные навыки лепки —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изображения в объёме;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23.12.2022 29.12.2022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Лепить из целого куска пластилина мелких зверушек путём вытягивания, вдавливания;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10.01.2023 16.01.2023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Овладевать первичными навыками работы в объёмной аппликации и коллаже;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объёмной аппликации (например, изображение птицы — хвост, хохолок, крылья на основе простых приёмов работы с бумагой);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17.01.2023 23.01.2023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глиняные игрушки известных народных художественных промыслов;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строение формы, частей и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пропорций игрушки выбранного промысла; Осваивать этапы лепки формы игрушки и её частей;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лепку игрушки по мотивам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выбранного народного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24.01.2023 30.01.2023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создания объёмных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изображений из бумаги;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коллективной работы по созданию в технике аппликации панно из работ учащихся;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54747A" w:rsidRPr="006166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эстетически характеризовать различные примеры узоров в природе (на основе фотографий);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31.01.2023 06.02.2023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4" w:right="640" w:bottom="4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</w:t>
            </w:r>
          </w:p>
          <w:p w:rsidR="0054747A" w:rsidRPr="004C65D0" w:rsidRDefault="00A52BE5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07.02.2023 13.02.2023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бабочки, украсив узорами её крылья;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использования правил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симметрии при выполнении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14.02.2023 20.02.2023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примеры художественно выполненных орнаментов; Определять в предложенных орнаментах мотивы изображения: растительные,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геометрические, анималистические;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21.02.2023 27.02.2023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54" w:lineRule="auto"/>
              <w:ind w:left="72"/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орнаменты в круге, полосе,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квадрате в соответствии с оформляемой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поверхностью;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гуашью творческое орнаментальное стилизованное изображение цветка, птицы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выбору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круге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или в квадрате (без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раппорта);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28.02.2023 06.03.2023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54" w:lineRule="auto"/>
              <w:ind w:left="72"/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орнамент, украшающий игрушку выбранного промысла; Выполнить на бумаге красками рисунок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 выбранной игрушки;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игрушки выбранного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промысла или,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предварительно покрыв вылепленную игрушку белилами, нанести орнаменты на свою </w:t>
            </w:r>
            <w:r w:rsidRPr="004C65D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игрушку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сделанную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мотивам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народного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07.03.2023 13.03.2023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оригами, сложение несложных фигурок;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14.03.2023 20.03.2023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21.03.2023 27.03.2023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бумагой,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ножницами, клеем, подручными материалами;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54747A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03.04.2023 08.04.2023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сравнивать различные здания в окружающем мире (по фотографиям);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особенности и составные части рассматриваемых зданий; Выполнить рисунок придуманного дома на основе полученных впечатлений (техника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работы может быть любой, </w:t>
            </w:r>
            <w:proofErr w:type="gramStart"/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например</w:t>
            </w:r>
            <w:proofErr w:type="gramEnd"/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помощью мелких печаток);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4" w:right="640" w:bottom="8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10.04.2023 15.04.2023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объёмных простых геометрических тел из бумаги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(параллелепипед, конус, пирамида) в качестве основы для домиков;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склеивания деталей,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симметричного надрезания, вырезания деталей и др., чтобы получились крыши, окна, двери, лестницы для бумажных домиков;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17.04.2023 22.04.2023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246"/>
              <w:jc w:val="both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54747A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анализировать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работы с позиций их содержания и сюжета, настроения, расположения на листе, цветового содержания, соответствия учебной задаче, поставленной учителем;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жизненным опытом зрителя;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24.04.2023 29.04.2023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предметной среды жизни человека в зависимости от поставленной аналитической и эстетической задачи (установки);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впечатления и мысли;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http://www.artlib.ru/</w:t>
            </w:r>
          </w:p>
        </w:tc>
      </w:tr>
      <w:tr w:rsidR="0054747A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художественных иллюстраций в детских книгах в соответствии с учебной установкой;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впечатления и мысли;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01.05.2023 06.05.2023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специально организованного общения со станковой картиной;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впечатления и мысли;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http://www.artlib.ru/</w:t>
            </w:r>
          </w:p>
        </w:tc>
      </w:tr>
      <w:tr w:rsidR="0054747A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</w:t>
            </w:r>
          </w:p>
          <w:p w:rsidR="0054747A" w:rsidRPr="004C65D0" w:rsidRDefault="00A52BE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эстетического, эмоционального общения со станковой картиной;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жизненным опытом зрителя;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произведения изучаемых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http://www.printdigital.ru/</w:t>
            </w:r>
          </w:p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4" w:right="640" w:bottom="6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08.05.2023 13.05.2023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специально организованного общения со станковой картиной;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жизненным опытом зрителя;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жизненным опытом зрителя;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15.05.2023 20.05.2023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наблюдения природы на основе эмоциональных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впечатлений и с учётом визуальной установки учителя;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впечатления и мысли;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произведения изучаемых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http://www.printdigital.ru/</w:t>
            </w:r>
          </w:p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54747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фотографирования с целью эстетического и целенаправленного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наблюдения природы;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5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22.05.2023 27.05.2023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цели сделанного снимка,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значимости его содержания, его композиции;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2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25.5</w:t>
            </w:r>
          </w:p>
        </w:tc>
        <w:tc>
          <w:tcPr>
            <w:tcW w:w="7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78" w:line="220" w:lineRule="exact"/>
      </w:pPr>
    </w:p>
    <w:p w:rsidR="0054747A" w:rsidRDefault="00A52BE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4747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4747A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4747A" w:rsidRDefault="0054747A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</w:tr>
      <w:tr w:rsidR="0054747A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Изображения всюду вокруг нас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Изображать можно линией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Рисунок с натуры: рисунок листьев разной формы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Учимся рисовать животных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Линия-рассказчица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Пятно-силуэт. Изображать можно пятном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Теневой театр. Силуэт.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вокруг нас.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Три волшебных цвета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Цвет как выражение настроения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Цветы и их особенность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монотипия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Лепка животных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Бумажная пластика. Жар птица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Лепка игрушки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Объёмная аппликация из бумаги и картона.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Узоры в природе.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Узоры на крыльях бабочек. Симметрия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Орнаменты геометрические и растительные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 в народной игрушке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Игрушка в технике оригами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Форма и украшение бытовых предметов.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</w:t>
            </w:r>
            <w:proofErr w:type="spellStart"/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бумагопластики</w:t>
            </w:r>
            <w:proofErr w:type="spellEnd"/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Сумка и её декор.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Дома бывают разными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 дома и его деталей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Дом снаружи и внутри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природы и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живописной картиной.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Сказочный сюжет в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произведениях художников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4747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Эмоциональные ассоциации: "Времена года"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4747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Красота в деталях природы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0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25.5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78" w:line="220" w:lineRule="exact"/>
      </w:pPr>
    </w:p>
    <w:p w:rsidR="0054747A" w:rsidRDefault="00A52BE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4747A" w:rsidRDefault="00A52BE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4747A" w:rsidRPr="004C65D0" w:rsidRDefault="00A52BE5">
      <w:pPr>
        <w:autoSpaceDE w:val="0"/>
        <w:autoSpaceDN w:val="0"/>
        <w:spacing w:before="16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общество «Издательство «Просвещение»;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54747A" w:rsidRPr="004C65D0" w:rsidRDefault="00A52BE5">
      <w:pPr>
        <w:autoSpaceDE w:val="0"/>
        <w:autoSpaceDN w:val="0"/>
        <w:spacing w:before="26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4747A" w:rsidRPr="004C65D0" w:rsidRDefault="00A52BE5">
      <w:pPr>
        <w:autoSpaceDE w:val="0"/>
        <w:autoSpaceDN w:val="0"/>
        <w:spacing w:before="16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Рабочие программы. Предметная линия учебников под редакцией Б. М.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. 1 – 4 </w:t>
      </w:r>
      <w:proofErr w:type="gram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классы :</w:t>
      </w:r>
      <w:proofErr w:type="gramEnd"/>
    </w:p>
    <w:p w:rsidR="0054747A" w:rsidRPr="004C65D0" w:rsidRDefault="00A52BE5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пособие для учителей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. организаций / [Б. М.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Неменский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, Л. А.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, Н. А. Горяева</w:t>
      </w:r>
    </w:p>
    <w:p w:rsidR="0054747A" w:rsidRPr="004C65D0" w:rsidRDefault="00A52BE5">
      <w:pPr>
        <w:autoSpaceDE w:val="0"/>
        <w:autoSpaceDN w:val="0"/>
        <w:spacing w:before="7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 др.</w:t>
      </w:r>
      <w:proofErr w:type="gram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] ;</w:t>
      </w:r>
      <w:proofErr w:type="gram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ред. Б. М.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 – 5-е изд. – М. : Просвещение, 2015.</w:t>
      </w:r>
    </w:p>
    <w:p w:rsidR="0054747A" w:rsidRPr="004C65D0" w:rsidRDefault="00A52BE5">
      <w:pPr>
        <w:autoSpaceDE w:val="0"/>
        <w:autoSpaceDN w:val="0"/>
        <w:spacing w:before="7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2. Изобразительное искусство. Ты изображаешь, украшаешь и строишь. 1 </w:t>
      </w:r>
      <w:proofErr w:type="gram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класс :</w:t>
      </w:r>
      <w:proofErr w:type="gram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учебник для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общеобразовательных учреждений / Л.А. </w:t>
      </w:r>
      <w:proofErr w:type="spellStart"/>
      <w:proofErr w:type="gram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ред. Б.М.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 – 2-е изд. – М. :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Просвещение, 2014.</w:t>
      </w:r>
    </w:p>
    <w:p w:rsidR="0054747A" w:rsidRPr="004C65D0" w:rsidRDefault="00A52BE5">
      <w:pPr>
        <w:autoSpaceDE w:val="0"/>
        <w:autoSpaceDN w:val="0"/>
        <w:spacing w:before="26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4747A" w:rsidRPr="004C65D0" w:rsidRDefault="00A52BE5">
      <w:pPr>
        <w:autoSpaceDE w:val="0"/>
        <w:autoSpaceDN w:val="0"/>
        <w:spacing w:before="16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 АВС. Презентации по изо и технологии.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abv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prezentatsij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izo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tehnologiya</w:t>
      </w:r>
      <w:proofErr w:type="spellEnd"/>
      <w:proofErr w:type="gramEnd"/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Федеральный Центр Информационно-образовательных ресурсов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Единая коллекция цифровых образовательных ресурсов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Фестиваль Педагогических Идей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muzped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Российский центр Музейной педагогики и детского творчества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printdigital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Шедевры мировой живописи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arslonga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Галерея «</w:t>
      </w:r>
      <w:r>
        <w:rPr>
          <w:rFonts w:ascii="Times New Roman" w:eastAsia="Times New Roman" w:hAnsi="Times New Roman"/>
          <w:color w:val="000000"/>
          <w:sz w:val="24"/>
        </w:rPr>
        <w:t>ARS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LONGA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» Галерея своей главной задачей видит поиск и показ</w:t>
      </w:r>
    </w:p>
    <w:p w:rsidR="0054747A" w:rsidRPr="004C65D0" w:rsidRDefault="00A52BE5">
      <w:pPr>
        <w:autoSpaceDE w:val="0"/>
        <w:autoSpaceDN w:val="0"/>
        <w:spacing w:before="7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работ современных художников, творчество которых выражает настроения и духовные поиски</w:t>
      </w:r>
    </w:p>
    <w:p w:rsidR="0054747A" w:rsidRPr="004C65D0" w:rsidRDefault="00A52BE5">
      <w:pPr>
        <w:autoSpaceDE w:val="0"/>
        <w:autoSpaceDN w:val="0"/>
        <w:spacing w:before="7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нашего времени.</w:t>
      </w:r>
    </w:p>
    <w:p w:rsidR="0054747A" w:rsidRPr="004C65D0" w:rsidRDefault="00A52BE5">
      <w:pPr>
        <w:autoSpaceDE w:val="0"/>
        <w:autoSpaceDN w:val="0"/>
        <w:spacing w:before="40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artobject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gallery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Галерея «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АРТ.объект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». Галерея не ограничивает себя узкими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стилистическими или жанровыми рамками, а старается знакомить зрителя с разнообразными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проявлениями современной арт-сцены.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tanais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Шедевры Русской Живописи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gallerix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album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Hermitage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hi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resolution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Галерея, картины известных художников.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gallerix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Ещё одна жемчужина интернета и прекрасная находка для тех, кто любит живопись!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artlib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библиотека изобразительных искусств.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Проект федерального центра информационно-образовательных ресурсов (ФЦИОР)</w:t>
      </w:r>
    </w:p>
    <w:p w:rsidR="0054747A" w:rsidRPr="004C65D0" w:rsidRDefault="0054747A">
      <w:pPr>
        <w:rPr>
          <w:lang w:val="ru-RU"/>
        </w:rPr>
        <w:sectPr w:rsidR="0054747A" w:rsidRPr="004C65D0">
          <w:pgSz w:w="11900" w:h="16840"/>
          <w:pgMar w:top="298" w:right="634" w:bottom="29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54747A" w:rsidRPr="004C65D0" w:rsidRDefault="0054747A">
      <w:pPr>
        <w:autoSpaceDE w:val="0"/>
        <w:autoSpaceDN w:val="0"/>
        <w:spacing w:after="96" w:line="220" w:lineRule="exact"/>
        <w:rPr>
          <w:lang w:val="ru-RU"/>
        </w:rPr>
      </w:pPr>
    </w:p>
    <w:p w:rsidR="0054747A" w:rsidRPr="004C65D0" w:rsidRDefault="00A52BE5">
      <w:pPr>
        <w:autoSpaceDE w:val="0"/>
        <w:autoSpaceDN w:val="0"/>
        <w:spacing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направлен на распространение электронных образовательных ресурсов и сервисов.</w:t>
      </w:r>
    </w:p>
    <w:p w:rsidR="0054747A" w:rsidRPr="004C65D0" w:rsidRDefault="0054747A">
      <w:pPr>
        <w:rPr>
          <w:lang w:val="ru-RU"/>
        </w:rPr>
        <w:sectPr w:rsidR="0054747A" w:rsidRPr="004C65D0">
          <w:pgSz w:w="11900" w:h="16840"/>
          <w:pgMar w:top="31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54747A" w:rsidRPr="004C65D0" w:rsidRDefault="0054747A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>
      <w:pPr>
        <w:autoSpaceDE w:val="0"/>
        <w:autoSpaceDN w:val="0"/>
        <w:spacing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4747A" w:rsidRPr="004C65D0" w:rsidRDefault="00A52BE5">
      <w:pPr>
        <w:autoSpaceDE w:val="0"/>
        <w:autoSpaceDN w:val="0"/>
        <w:spacing w:before="34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54747A" w:rsidRPr="004C65D0" w:rsidRDefault="00A52BE5">
      <w:pPr>
        <w:autoSpaceDE w:val="0"/>
        <w:autoSpaceDN w:val="0"/>
        <w:spacing w:before="166" w:after="0" w:line="281" w:lineRule="auto"/>
        <w:ind w:right="4464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«Цветовой круг</w:t>
      </w:r>
      <w:proofErr w:type="gram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»;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Палитра красок»;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«Свет и тень»;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«Тёплые и холодные цвета»;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«Жанры живописи» («Портрет», «Натюрморт», «Пейзаж»);«Великие художники».</w:t>
      </w:r>
    </w:p>
    <w:p w:rsidR="0054747A" w:rsidRPr="004C65D0" w:rsidRDefault="00A52BE5">
      <w:pPr>
        <w:autoSpaceDE w:val="0"/>
        <w:autoSpaceDN w:val="0"/>
        <w:spacing w:before="70" w:after="0" w:line="286" w:lineRule="auto"/>
        <w:ind w:right="2592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«Геометрические тела»»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«Форма и объём»;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репродукции картин русских и зарубежных художников;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с набором приспособлений для крепления таблиц и картинок; иллюстративные материалы (альбомы, комплекты открыток и др.);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художественно-графические материалы;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средства фиксации достижений учащихся (фото-, видеокамера);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оборудование для мультимедийных демонстраций.</w:t>
      </w:r>
    </w:p>
    <w:p w:rsidR="0054747A" w:rsidRPr="004C65D0" w:rsidRDefault="00A52BE5">
      <w:pPr>
        <w:autoSpaceDE w:val="0"/>
        <w:autoSpaceDN w:val="0"/>
        <w:spacing w:before="26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54747A" w:rsidRPr="004C65D0" w:rsidRDefault="00A52BE5">
      <w:pPr>
        <w:autoSpaceDE w:val="0"/>
        <w:autoSpaceDN w:val="0"/>
        <w:spacing w:before="166" w:after="0" w:line="286" w:lineRule="auto"/>
        <w:ind w:right="5184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мольберты;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подиумы для натурных постановок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краски (акварельные и гуашь);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карандаши;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бумага;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пластилин и пластическая масса;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глина;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классные доски для рисования на белой плоскости.</w:t>
      </w:r>
    </w:p>
    <w:p w:rsidR="0054747A" w:rsidRPr="004C65D0" w:rsidRDefault="0054747A">
      <w:pPr>
        <w:rPr>
          <w:lang w:val="ru-RU"/>
        </w:rPr>
        <w:sectPr w:rsidR="0054747A" w:rsidRPr="004C65D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52BE5" w:rsidRPr="004C65D0" w:rsidRDefault="00A52BE5">
      <w:pPr>
        <w:rPr>
          <w:lang w:val="ru-RU"/>
        </w:rPr>
      </w:pPr>
    </w:p>
    <w:sectPr w:rsidR="00A52BE5" w:rsidRPr="004C65D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6B77"/>
    <w:rsid w:val="004C65D0"/>
    <w:rsid w:val="0054747A"/>
    <w:rsid w:val="0057126B"/>
    <w:rsid w:val="005B2E7B"/>
    <w:rsid w:val="006166B1"/>
    <w:rsid w:val="00A52B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AAE6F19-4628-4E24-BF69-3CC87C02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27BBA8-682F-4711-B5EC-E9C4361D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6680</Words>
  <Characters>38077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44668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4</cp:revision>
  <dcterms:created xsi:type="dcterms:W3CDTF">2022-07-09T11:38:00Z</dcterms:created>
  <dcterms:modified xsi:type="dcterms:W3CDTF">2022-07-09T11:42:00Z</dcterms:modified>
  <cp:category/>
</cp:coreProperties>
</file>